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531" w:rsidRPr="00C97F2C" w:rsidRDefault="00E70531" w:rsidP="00E70531">
      <w:pPr>
        <w:jc w:val="center"/>
        <w:rPr>
          <w:lang w:val="en-US"/>
        </w:rPr>
      </w:pPr>
      <w:r>
        <w:object w:dxaOrig="9300" w:dyaOrig="13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1in" o:ole="">
            <v:imagedata r:id="rId6" o:title=""/>
          </v:shape>
          <o:OLEObject Type="Embed" ProgID="CorelDRAW.Graphic.11" ShapeID="_x0000_i1025" DrawAspect="Content" ObjectID="_1763816616" r:id="rId7"/>
        </w:object>
      </w:r>
    </w:p>
    <w:p w:rsidR="00E70531" w:rsidRPr="00B33006" w:rsidRDefault="00E70531" w:rsidP="00E70531">
      <w:pPr>
        <w:jc w:val="center"/>
        <w:rPr>
          <w:b/>
          <w:sz w:val="40"/>
          <w:szCs w:val="40"/>
        </w:rPr>
      </w:pPr>
      <w:smartTag w:uri="urn:schemas-microsoft-com:office:smarttags" w:element="PersonName">
        <w:smartTagPr>
          <w:attr w:name="ProductID" w:val="ДУМА ГОРОДА НЯГАНИ"/>
        </w:smartTagPr>
        <w:r w:rsidRPr="00B33006">
          <w:rPr>
            <w:b/>
            <w:sz w:val="40"/>
            <w:szCs w:val="40"/>
          </w:rPr>
          <w:t>ДУМА ГОРОДА НЯГАНИ</w:t>
        </w:r>
      </w:smartTag>
    </w:p>
    <w:p w:rsidR="00E70531" w:rsidRPr="00821513" w:rsidRDefault="00E70531" w:rsidP="00E70531">
      <w:pPr>
        <w:jc w:val="center"/>
        <w:rPr>
          <w:rFonts w:ascii="Times New Roman CYR" w:hAnsi="Times New Roman CYR"/>
          <w:sz w:val="32"/>
          <w:szCs w:val="32"/>
        </w:rPr>
      </w:pPr>
      <w:r w:rsidRPr="00821513">
        <w:rPr>
          <w:rFonts w:ascii="Times New Roman CYR" w:hAnsi="Times New Roman CYR"/>
          <w:sz w:val="32"/>
          <w:szCs w:val="32"/>
        </w:rPr>
        <w:t>Ханты-Мансийский автономный округ</w:t>
      </w:r>
      <w:r>
        <w:rPr>
          <w:rFonts w:ascii="Times New Roman CYR" w:hAnsi="Times New Roman CYR"/>
          <w:sz w:val="32"/>
          <w:szCs w:val="32"/>
        </w:rPr>
        <w:t xml:space="preserve"> – </w:t>
      </w:r>
      <w:r w:rsidRPr="00821513">
        <w:rPr>
          <w:rFonts w:ascii="Times New Roman CYR" w:hAnsi="Times New Roman CYR"/>
          <w:sz w:val="32"/>
          <w:szCs w:val="32"/>
        </w:rPr>
        <w:t>Югра</w:t>
      </w:r>
    </w:p>
    <w:p w:rsidR="00E70531" w:rsidRDefault="00E70531" w:rsidP="00E70531">
      <w:pPr>
        <w:jc w:val="center"/>
      </w:pPr>
      <w:r w:rsidRPr="00821513">
        <w:t>ул</w:t>
      </w:r>
      <w:r>
        <w:t>ица</w:t>
      </w:r>
      <w:r w:rsidRPr="00821513">
        <w:t xml:space="preserve"> </w:t>
      </w:r>
      <w:proofErr w:type="gramStart"/>
      <w:r>
        <w:t>Загородных</w:t>
      </w:r>
      <w:proofErr w:type="gramEnd"/>
      <w:r w:rsidRPr="00821513">
        <w:t xml:space="preserve">, </w:t>
      </w:r>
      <w:r>
        <w:t>дом 7а</w:t>
      </w:r>
      <w:r w:rsidRPr="00821513">
        <w:t>, г</w:t>
      </w:r>
      <w:r>
        <w:t>ород</w:t>
      </w:r>
      <w:r w:rsidRPr="00821513">
        <w:t xml:space="preserve"> Нягань</w:t>
      </w:r>
      <w:r>
        <w:t>,</w:t>
      </w:r>
    </w:p>
    <w:p w:rsidR="00E70531" w:rsidRDefault="00E70531" w:rsidP="00E70531">
      <w:pPr>
        <w:jc w:val="center"/>
      </w:pPr>
      <w:r>
        <w:t xml:space="preserve">Ханты – Мансийский автономный округ – Югра, Тюменская область, </w:t>
      </w:r>
      <w:r w:rsidRPr="00821513">
        <w:t>62818</w:t>
      </w:r>
      <w:r>
        <w:t>1</w:t>
      </w:r>
    </w:p>
    <w:p w:rsidR="00E70531" w:rsidRPr="00821513" w:rsidRDefault="00E70531" w:rsidP="00E70531">
      <w:pPr>
        <w:jc w:val="center"/>
      </w:pPr>
      <w:r w:rsidRPr="00821513">
        <w:t xml:space="preserve"> Тел</w:t>
      </w:r>
      <w:r>
        <w:t>ефон: (34672)</w:t>
      </w:r>
      <w:r w:rsidRPr="00821513">
        <w:t xml:space="preserve"> </w:t>
      </w:r>
      <w:r>
        <w:t>2-60-99</w:t>
      </w:r>
    </w:p>
    <w:p w:rsidR="00E70531" w:rsidRPr="000B4A02" w:rsidRDefault="00E70531" w:rsidP="00E70531">
      <w:pPr>
        <w:jc w:val="center"/>
      </w:pPr>
      <w:r w:rsidRPr="00821513">
        <w:rPr>
          <w:lang w:val="en-US"/>
        </w:rPr>
        <w:t>E</w:t>
      </w:r>
      <w:r w:rsidRPr="000B4A02">
        <w:t>-</w:t>
      </w:r>
      <w:r w:rsidRPr="00821513">
        <w:rPr>
          <w:lang w:val="en-US"/>
        </w:rPr>
        <w:t>mail</w:t>
      </w:r>
      <w:r w:rsidRPr="000B4A02">
        <w:t xml:space="preserve">: </w:t>
      </w:r>
      <w:proofErr w:type="spellStart"/>
      <w:smartTag w:uri="urn:schemas-microsoft-com:office:smarttags" w:element="PersonName">
        <w:r w:rsidRPr="00821513">
          <w:rPr>
            <w:lang w:val="en-US"/>
          </w:rPr>
          <w:t>dumanyagan</w:t>
        </w:r>
        <w:proofErr w:type="spellEnd"/>
        <w:r w:rsidRPr="000B4A02">
          <w:t>@</w:t>
        </w:r>
        <w:proofErr w:type="spellStart"/>
        <w:r w:rsidRPr="00821513">
          <w:rPr>
            <w:lang w:val="en-US"/>
          </w:rPr>
          <w:t>admnyagan</w:t>
        </w:r>
        <w:proofErr w:type="spellEnd"/>
        <w:r w:rsidRPr="000B4A02">
          <w:t>.</w:t>
        </w:r>
        <w:proofErr w:type="spellStart"/>
        <w:r w:rsidRPr="00821513">
          <w:rPr>
            <w:lang w:val="en-US"/>
          </w:rPr>
          <w:t>ru</w:t>
        </w:r>
      </w:smartTag>
      <w:proofErr w:type="spellEnd"/>
    </w:p>
    <w:p w:rsidR="00E70531" w:rsidRPr="00B92494" w:rsidRDefault="00E70531" w:rsidP="00E70531">
      <w:pPr>
        <w:jc w:val="center"/>
      </w:pPr>
      <w:r>
        <w:t>О</w:t>
      </w:r>
      <w:r w:rsidRPr="00821513">
        <w:t>КПО</w:t>
      </w:r>
      <w:r w:rsidRPr="00B92494">
        <w:t xml:space="preserve"> 95836735, </w:t>
      </w:r>
      <w:r w:rsidRPr="00821513">
        <w:t>ИНН</w:t>
      </w:r>
      <w:r w:rsidRPr="00B92494">
        <w:t>/</w:t>
      </w:r>
      <w:r w:rsidRPr="00821513">
        <w:t>КПП</w:t>
      </w:r>
      <w:r w:rsidRPr="00B92494">
        <w:t xml:space="preserve">  8610018123/861001001</w:t>
      </w:r>
    </w:p>
    <w:p w:rsidR="00C5570B" w:rsidRPr="00336164" w:rsidRDefault="00C5570B" w:rsidP="00997D48">
      <w:pPr>
        <w:jc w:val="center"/>
        <w:rPr>
          <w:sz w:val="20"/>
          <w:szCs w:val="20"/>
        </w:rPr>
      </w:pPr>
    </w:p>
    <w:p w:rsidR="00C5570B" w:rsidRPr="00336164" w:rsidRDefault="00C5570B" w:rsidP="00C5570B">
      <w:pPr>
        <w:jc w:val="center"/>
        <w:rPr>
          <w:b/>
          <w:sz w:val="16"/>
          <w:szCs w:val="20"/>
        </w:rPr>
      </w:pPr>
    </w:p>
    <w:p w:rsidR="00525E83" w:rsidRPr="00DD60F1" w:rsidRDefault="0062596D" w:rsidP="00525E83">
      <w:pPr>
        <w:rPr>
          <w:rFonts w:eastAsia="Calibri"/>
          <w:color w:val="D9D9D9"/>
          <w:lang w:eastAsia="en-US"/>
        </w:rPr>
      </w:pPr>
      <w:r>
        <w:rPr>
          <w:rFonts w:eastAsia="Calibri"/>
          <w:color w:val="D9D9D9"/>
          <w:lang w:eastAsia="en-US"/>
        </w:rPr>
        <w:t>№</w:t>
      </w:r>
      <w:r w:rsidRPr="0062596D">
        <w:rPr>
          <w:rFonts w:eastAsia="Calibri"/>
          <w:color w:val="D9D9D9"/>
          <w:lang w:eastAsia="en-US"/>
        </w:rPr>
        <w:t xml:space="preserve"> </w:t>
      </w:r>
      <w:r w:rsidR="00525E83" w:rsidRPr="00DD60F1">
        <w:rPr>
          <w:rFonts w:eastAsia="Calibri"/>
          <w:color w:val="D9D9D9"/>
          <w:lang w:eastAsia="en-US"/>
        </w:rPr>
        <w:t>[Номер документа]</w:t>
      </w:r>
      <w:r w:rsidR="000D7A35">
        <w:rPr>
          <w:rFonts w:eastAsia="Calibri"/>
          <w:color w:val="D9D9D9"/>
          <w:lang w:eastAsia="en-US"/>
        </w:rPr>
        <w:t xml:space="preserve"> </w:t>
      </w:r>
      <w:proofErr w:type="gramStart"/>
      <w:r>
        <w:rPr>
          <w:rFonts w:eastAsia="Calibri"/>
          <w:color w:val="D9D9D9"/>
          <w:lang w:eastAsia="en-US"/>
        </w:rPr>
        <w:t>от</w:t>
      </w:r>
      <w:proofErr w:type="gramEnd"/>
      <w:r>
        <w:rPr>
          <w:rFonts w:eastAsia="Calibri"/>
          <w:color w:val="D9D9D9"/>
          <w:lang w:eastAsia="en-US"/>
        </w:rPr>
        <w:t xml:space="preserve"> </w:t>
      </w:r>
      <w:r w:rsidR="00525E83" w:rsidRPr="00DD60F1">
        <w:rPr>
          <w:rFonts w:eastAsia="Calibri"/>
          <w:color w:val="D9D9D9"/>
          <w:lang w:eastAsia="en-US"/>
        </w:rPr>
        <w:t>[</w:t>
      </w:r>
      <w:proofErr w:type="gramStart"/>
      <w:r w:rsidR="00525E83" w:rsidRPr="00DD60F1">
        <w:rPr>
          <w:rFonts w:eastAsia="Calibri"/>
          <w:color w:val="D9D9D9"/>
          <w:lang w:eastAsia="en-US"/>
        </w:rPr>
        <w:t>Дата</w:t>
      </w:r>
      <w:proofErr w:type="gramEnd"/>
      <w:r w:rsidR="00525E83" w:rsidRPr="00DD60F1">
        <w:rPr>
          <w:rFonts w:eastAsia="Calibri"/>
          <w:color w:val="D9D9D9"/>
          <w:lang w:eastAsia="en-US"/>
        </w:rPr>
        <w:t xml:space="preserve"> документа]</w:t>
      </w:r>
    </w:p>
    <w:p w:rsidR="00C5570B" w:rsidRDefault="00EB5D59" w:rsidP="00C5570B">
      <w:pPr>
        <w:rPr>
          <w:bCs/>
        </w:rPr>
      </w:pPr>
      <w:r>
        <w:rPr>
          <w:bCs/>
        </w:rPr>
        <w:t xml:space="preserve">на </w:t>
      </w:r>
      <w:r w:rsidR="00C5570B">
        <w:rPr>
          <w:bCs/>
        </w:rPr>
        <w:t>№_________от_____________</w:t>
      </w:r>
    </w:p>
    <w:p w:rsidR="00241A6F" w:rsidRDefault="00241A6F"/>
    <w:tbl>
      <w:tblPr>
        <w:tblStyle w:val="a6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284"/>
        <w:gridCol w:w="5210"/>
      </w:tblGrid>
      <w:tr w:rsidR="00C409A7" w:rsidRPr="00EE00FD" w:rsidTr="00544672">
        <w:tc>
          <w:tcPr>
            <w:tcW w:w="3827" w:type="dxa"/>
          </w:tcPr>
          <w:p w:rsidR="00C409A7" w:rsidRPr="00EE00FD" w:rsidRDefault="00C409A7" w:rsidP="0054467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</w:tcPr>
          <w:p w:rsidR="00C409A7" w:rsidRPr="00EE00FD" w:rsidRDefault="00C409A7" w:rsidP="0054467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0" w:type="dxa"/>
          </w:tcPr>
          <w:p w:rsidR="00C409A7" w:rsidRDefault="00C409A7" w:rsidP="0054467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Председателю Думы ХМАО-Югры, </w:t>
            </w:r>
          </w:p>
          <w:p w:rsidR="00C409A7" w:rsidRDefault="00C409A7" w:rsidP="0054467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председателю Координационного совета</w:t>
            </w:r>
          </w:p>
          <w:p w:rsidR="00C409A7" w:rsidRPr="00EE00FD" w:rsidRDefault="00C409A7" w:rsidP="0054467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Б. С. Хохрякову </w:t>
            </w:r>
          </w:p>
        </w:tc>
      </w:tr>
      <w:tr w:rsidR="00C409A7" w:rsidRPr="00EE00FD" w:rsidTr="00544672">
        <w:tc>
          <w:tcPr>
            <w:tcW w:w="3827" w:type="dxa"/>
          </w:tcPr>
          <w:p w:rsidR="00C409A7" w:rsidRPr="00EE00FD" w:rsidRDefault="00C409A7" w:rsidP="0054467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</w:tcPr>
          <w:p w:rsidR="00C409A7" w:rsidRPr="00EE00FD" w:rsidRDefault="00C409A7" w:rsidP="0054467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0" w:type="dxa"/>
          </w:tcPr>
          <w:p w:rsidR="00C409A7" w:rsidRPr="00EE00FD" w:rsidRDefault="00C409A7" w:rsidP="00544672">
            <w:pPr>
              <w:rPr>
                <w:bCs/>
                <w:sz w:val="28"/>
                <w:szCs w:val="28"/>
              </w:rPr>
            </w:pPr>
          </w:p>
        </w:tc>
      </w:tr>
    </w:tbl>
    <w:p w:rsidR="00C409A7" w:rsidRDefault="00C409A7" w:rsidP="00C409A7"/>
    <w:p w:rsidR="00C409A7" w:rsidRDefault="00C409A7" w:rsidP="00C409A7"/>
    <w:p w:rsidR="00C409A7" w:rsidRPr="00EE00FD" w:rsidRDefault="00C409A7" w:rsidP="00C409A7">
      <w:pPr>
        <w:jc w:val="center"/>
        <w:rPr>
          <w:bCs/>
          <w:sz w:val="28"/>
          <w:szCs w:val="28"/>
        </w:rPr>
      </w:pPr>
      <w:r w:rsidRPr="00EE00FD">
        <w:rPr>
          <w:bCs/>
          <w:sz w:val="28"/>
          <w:szCs w:val="28"/>
        </w:rPr>
        <w:t>Уважаемы</w:t>
      </w:r>
      <w:r>
        <w:rPr>
          <w:bCs/>
          <w:sz w:val="28"/>
          <w:szCs w:val="28"/>
        </w:rPr>
        <w:t>й Борис Сергеевич!</w:t>
      </w:r>
    </w:p>
    <w:p w:rsidR="00C409A7" w:rsidRPr="00EE00FD" w:rsidRDefault="00C409A7" w:rsidP="00C409A7">
      <w:pPr>
        <w:jc w:val="center"/>
        <w:rPr>
          <w:bCs/>
          <w:sz w:val="28"/>
          <w:szCs w:val="28"/>
        </w:rPr>
      </w:pPr>
    </w:p>
    <w:p w:rsidR="00C409A7" w:rsidRDefault="00C409A7" w:rsidP="00C409A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ответ на Ваше обращение направляем Вам информацию по исполнению рекомендаций двадцать второго и двадцать третьего заседаний Координационного совета представительных органов местного самоуправления муниципальных образований ХМАО-Югры и Думы ХМАО-Югры.</w:t>
      </w:r>
    </w:p>
    <w:p w:rsidR="00C409A7" w:rsidRPr="00FC4B5D" w:rsidRDefault="00C409A7" w:rsidP="00C409A7">
      <w:pPr>
        <w:jc w:val="both"/>
      </w:pPr>
      <w:r>
        <w:rPr>
          <w:sz w:val="28"/>
          <w:szCs w:val="28"/>
        </w:rPr>
        <w:t>Приложение: Исполнение рекомендации двадцать второго</w:t>
      </w:r>
      <w:r w:rsidRPr="00FC4B5D">
        <w:rPr>
          <w:sz w:val="28"/>
          <w:szCs w:val="28"/>
        </w:rPr>
        <w:t xml:space="preserve"> и двадцать</w:t>
      </w:r>
      <w:r>
        <w:rPr>
          <w:sz w:val="28"/>
          <w:szCs w:val="28"/>
        </w:rPr>
        <w:t xml:space="preserve"> третьего</w:t>
      </w:r>
      <w:r w:rsidRPr="00FC4B5D">
        <w:rPr>
          <w:sz w:val="28"/>
          <w:szCs w:val="28"/>
        </w:rPr>
        <w:t xml:space="preserve"> заседаний </w:t>
      </w:r>
      <w:r>
        <w:rPr>
          <w:sz w:val="28"/>
          <w:szCs w:val="28"/>
        </w:rPr>
        <w:t>К</w:t>
      </w:r>
      <w:r w:rsidRPr="00FC4B5D">
        <w:rPr>
          <w:sz w:val="28"/>
          <w:szCs w:val="28"/>
        </w:rPr>
        <w:t>оординационного совета</w:t>
      </w:r>
    </w:p>
    <w:p w:rsidR="00C409A7" w:rsidRPr="00363293" w:rsidRDefault="00C409A7" w:rsidP="00C409A7"/>
    <w:p w:rsidR="00E70531" w:rsidRPr="0072413A" w:rsidRDefault="00E70531" w:rsidP="00E70531">
      <w:pPr>
        <w:pStyle w:val="a9"/>
        <w:ind w:left="0"/>
        <w:rPr>
          <w:sz w:val="28"/>
          <w:szCs w:val="28"/>
        </w:rPr>
      </w:pPr>
    </w:p>
    <w:p w:rsidR="00E70531" w:rsidRPr="00995F39" w:rsidRDefault="00E70531" w:rsidP="00E70531">
      <w:pPr>
        <w:jc w:val="both"/>
        <w:rPr>
          <w:bCs/>
          <w:sz w:val="28"/>
          <w:szCs w:val="28"/>
        </w:rPr>
      </w:pPr>
    </w:p>
    <w:tbl>
      <w:tblPr>
        <w:tblW w:w="9180" w:type="dxa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3227"/>
        <w:gridCol w:w="3901"/>
        <w:gridCol w:w="2052"/>
      </w:tblGrid>
      <w:tr w:rsidR="00E70531" w:rsidRPr="00F96197" w:rsidTr="002B693E">
        <w:trPr>
          <w:trHeight w:val="1443"/>
        </w:trPr>
        <w:tc>
          <w:tcPr>
            <w:tcW w:w="3227" w:type="dxa"/>
          </w:tcPr>
          <w:p w:rsidR="00E70531" w:rsidRDefault="00E70531" w:rsidP="002B693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676E7DC" wp14:editId="6AA99C77">
                      <wp:simplePos x="0" y="0"/>
                      <wp:positionH relativeFrom="column">
                        <wp:posOffset>1875155</wp:posOffset>
                      </wp:positionH>
                      <wp:positionV relativeFrom="paragraph">
                        <wp:posOffset>51435</wp:posOffset>
                      </wp:positionV>
                      <wp:extent cx="2540000" cy="895350"/>
                      <wp:effectExtent l="0" t="0" r="12700" b="1905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40000" cy="895350"/>
                                <a:chOff x="0" y="0"/>
                                <a:chExt cx="2540000" cy="895350"/>
                              </a:xfrm>
                            </wpg:grpSpPr>
                            <wps:wsp>
                              <wps:cNvPr id="3" name="Скругленный прямоугольник 2"/>
                              <wps:cNvSpPr/>
                              <wps:spPr>
                                <a:xfrm>
                                  <a:off x="0" y="0"/>
                                  <a:ext cx="2540000" cy="89535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" lastClr="FFFFFF">
                                      <a:lumMod val="6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Рисунок 3" descr="gerb_okrug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4300" y="31750"/>
                                  <a:ext cx="2603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147.65pt;margin-top:4.05pt;width:200pt;height:70.5pt;z-index:251659264" coordsize="25400,89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">
                      <v:roundrect id="Скругленный прямоугольник 2" o:spid="_x0000_s1027" style="position:absolute;width:25400;height:895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L4LcQA&#10;AADaAAAADwAAAGRycy9kb3ducmV2LnhtbESP3WrCQBSE7wu+w3IKvTMbW7QSs5HaHxDsRRvzAMfs&#10;aRLNng3ZVePbu4LQy2FmvmHS5WBacaLeNZYVTKIYBHFpdcOVgmL7NZ6DcB5ZY2uZFFzIwTIbPaSY&#10;aHvmXzrlvhIBwi5BBbX3XSKlK2sy6CLbEQfvz/YGfZB9JXWP5wA3rXyO45k02HBYqLGj95rKQ340&#10;CvBn+J7mxYplsZkc97vPj83raq/U0+PwtgDhafD/4Xt7rRW8wO1KuAE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C+C3EAAAA2gAAAA8AAAAAAAAAAAAAAAAAmAIAAGRycy9k&#10;b3ducmV2LnhtbFBLBQYAAAAABAAEAPUAAACJAwAAAAA=&#10;" filled="f" strokecolor="#a6a6a6" strokeweight="1pt"/>
                      <v:shape id="Рисунок 3" o:spid="_x0000_s1028" type="#_x0000_t75" alt="gerb_okrug1" style="position:absolute;left:1143;top:317;width:2603;height:3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YVzbBAAAA2gAAAA8AAABkcnMvZG93bnJldi54bWxEj8FqwzAQRO+B/IPYQm+J7FKCcaIEUyg0&#10;5GS3hhwXa2ubWitHUm3376tAocdhZt4wh9NiBjGR871lBek2AUHcWN1zq+Dj/XWTgfABWeNgmRT8&#10;kIfTcb06YK7tzCVNVWhFhLDPUUEXwphL6ZuODPqtHYmj92mdwRCla6V2OEe4GeRTkuykwZ7jQocj&#10;vXTUfFXfRkF5GwuuJy76rMKLPi+1cddUqceHpdiDCLSE//Bf+00reIb7lXgD5PE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bYVzbBAAAA2gAAAA8AAAAAAAAAAAAAAAAAnwIA&#10;AGRycy9kb3ducmV2LnhtbFBLBQYAAAAABAAEAPcAAACNAwAAAAA=&#10;">
                        <v:imagedata r:id="rId9" o:title="gerb_okrug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8"/>
                <w:szCs w:val="28"/>
              </w:rPr>
              <w:t>Председатель</w:t>
            </w:r>
          </w:p>
          <w:p w:rsidR="00E70531" w:rsidRPr="00F96197" w:rsidRDefault="00E70531" w:rsidP="002B6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Думы города </w:t>
            </w:r>
            <w:proofErr w:type="spellStart"/>
            <w:r>
              <w:rPr>
                <w:sz w:val="28"/>
                <w:szCs w:val="28"/>
              </w:rPr>
              <w:t>Нягани</w:t>
            </w:r>
            <w:proofErr w:type="spellEnd"/>
          </w:p>
        </w:tc>
        <w:tc>
          <w:tcPr>
            <w:tcW w:w="3901" w:type="dxa"/>
            <w:vAlign w:val="center"/>
          </w:tcPr>
          <w:p w:rsidR="00E70531" w:rsidRPr="00F96197" w:rsidRDefault="00E70531" w:rsidP="002B693E">
            <w:pPr>
              <w:pStyle w:val="a7"/>
              <w:jc w:val="center"/>
              <w:rPr>
                <w:b/>
                <w:color w:val="D9D9D9"/>
                <w:sz w:val="20"/>
                <w:szCs w:val="20"/>
              </w:rPr>
            </w:pPr>
            <w:r w:rsidRPr="00F96197">
              <w:rPr>
                <w:b/>
                <w:color w:val="D9D9D9"/>
                <w:sz w:val="20"/>
                <w:szCs w:val="20"/>
              </w:rPr>
              <w:t>ДОКУМЕНТ ПОДПИСАН</w:t>
            </w:r>
          </w:p>
          <w:p w:rsidR="00E70531" w:rsidRPr="00F96197" w:rsidRDefault="00E70531" w:rsidP="002B693E">
            <w:pPr>
              <w:pStyle w:val="a7"/>
              <w:jc w:val="center"/>
              <w:rPr>
                <w:b/>
                <w:color w:val="D9D9D9"/>
                <w:sz w:val="20"/>
                <w:szCs w:val="20"/>
              </w:rPr>
            </w:pPr>
            <w:r w:rsidRPr="00F96197">
              <w:rPr>
                <w:b/>
                <w:color w:val="D9D9D9"/>
                <w:sz w:val="20"/>
                <w:szCs w:val="20"/>
              </w:rPr>
              <w:t>ЭЛЕКТРОННОЙ ПОДПИСЬЮ</w:t>
            </w:r>
          </w:p>
          <w:p w:rsidR="00E70531" w:rsidRPr="00F96197" w:rsidRDefault="00E70531" w:rsidP="002B693E">
            <w:pPr>
              <w:autoSpaceDE w:val="0"/>
              <w:autoSpaceDN w:val="0"/>
              <w:adjustRightInd w:val="0"/>
              <w:rPr>
                <w:color w:val="D9D9D9"/>
                <w:sz w:val="8"/>
                <w:szCs w:val="8"/>
              </w:rPr>
            </w:pPr>
          </w:p>
          <w:p w:rsidR="00E70531" w:rsidRPr="00F96197" w:rsidRDefault="00E70531" w:rsidP="002B693E">
            <w:pPr>
              <w:autoSpaceDE w:val="0"/>
              <w:autoSpaceDN w:val="0"/>
              <w:adjustRightInd w:val="0"/>
              <w:rPr>
                <w:color w:val="D9D9D9"/>
                <w:sz w:val="18"/>
                <w:szCs w:val="18"/>
              </w:rPr>
            </w:pPr>
            <w:r w:rsidRPr="00F96197">
              <w:rPr>
                <w:color w:val="D9D9D9"/>
                <w:sz w:val="18"/>
                <w:szCs w:val="18"/>
              </w:rPr>
              <w:t>Сертификат  [Номер сертификата 1]</w:t>
            </w:r>
          </w:p>
          <w:p w:rsidR="00E70531" w:rsidRPr="00F96197" w:rsidRDefault="00E70531" w:rsidP="002B693E">
            <w:pPr>
              <w:autoSpaceDE w:val="0"/>
              <w:autoSpaceDN w:val="0"/>
              <w:adjustRightInd w:val="0"/>
              <w:rPr>
                <w:color w:val="D9D9D9"/>
                <w:sz w:val="18"/>
                <w:szCs w:val="18"/>
              </w:rPr>
            </w:pPr>
            <w:r w:rsidRPr="00F96197">
              <w:rPr>
                <w:color w:val="D9D9D9"/>
                <w:sz w:val="18"/>
                <w:szCs w:val="18"/>
              </w:rPr>
              <w:t>Владелец [Владелец сертификата 1]</w:t>
            </w:r>
          </w:p>
          <w:p w:rsidR="00E70531" w:rsidRPr="00F96197" w:rsidRDefault="00E70531" w:rsidP="002B693E">
            <w:pPr>
              <w:pStyle w:val="a7"/>
              <w:rPr>
                <w:rFonts w:ascii="Times New Roman" w:hAnsi="Times New Roman"/>
                <w:sz w:val="10"/>
                <w:szCs w:val="10"/>
              </w:rPr>
            </w:pPr>
            <w:r w:rsidRPr="00F96197">
              <w:rPr>
                <w:color w:val="D9D9D9"/>
                <w:sz w:val="18"/>
                <w:szCs w:val="18"/>
              </w:rPr>
              <w:t>Действителен с [</w:t>
            </w:r>
            <w:proofErr w:type="spellStart"/>
            <w:r w:rsidRPr="00F96197">
              <w:rPr>
                <w:color w:val="D9D9D9"/>
                <w:sz w:val="18"/>
                <w:szCs w:val="18"/>
              </w:rPr>
              <w:t>ДатаС</w:t>
            </w:r>
            <w:proofErr w:type="spellEnd"/>
            <w:r w:rsidRPr="00F96197">
              <w:rPr>
                <w:color w:val="D9D9D9"/>
                <w:sz w:val="18"/>
                <w:szCs w:val="18"/>
              </w:rPr>
              <w:t xml:space="preserve"> 1] по [</w:t>
            </w:r>
            <w:proofErr w:type="spellStart"/>
            <w:r w:rsidRPr="00F96197">
              <w:rPr>
                <w:color w:val="D9D9D9"/>
                <w:sz w:val="18"/>
                <w:szCs w:val="18"/>
              </w:rPr>
              <w:t>ДатаПо</w:t>
            </w:r>
            <w:proofErr w:type="spellEnd"/>
            <w:r w:rsidRPr="00F96197">
              <w:rPr>
                <w:color w:val="D9D9D9"/>
                <w:sz w:val="18"/>
                <w:szCs w:val="18"/>
              </w:rPr>
              <w:t xml:space="preserve"> 1]</w:t>
            </w:r>
          </w:p>
        </w:tc>
        <w:tc>
          <w:tcPr>
            <w:tcW w:w="2052" w:type="dxa"/>
          </w:tcPr>
          <w:p w:rsidR="00E70531" w:rsidRPr="00F96197" w:rsidRDefault="00E70531" w:rsidP="002B693E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В.Д.Меркулов</w:t>
            </w:r>
            <w:proofErr w:type="spellEnd"/>
          </w:p>
        </w:tc>
      </w:tr>
    </w:tbl>
    <w:p w:rsidR="00E70531" w:rsidRPr="007304B2" w:rsidRDefault="00E70531" w:rsidP="00E70531">
      <w:pPr>
        <w:jc w:val="both"/>
        <w:rPr>
          <w:b/>
          <w:bCs/>
        </w:rPr>
      </w:pPr>
    </w:p>
    <w:p w:rsidR="00E70531" w:rsidRDefault="00E70531" w:rsidP="00E70531">
      <w:pPr>
        <w:jc w:val="both"/>
        <w:rPr>
          <w:bCs/>
          <w:sz w:val="28"/>
        </w:rPr>
      </w:pPr>
    </w:p>
    <w:p w:rsidR="00E70531" w:rsidRPr="009F7CB9" w:rsidRDefault="00E70531" w:rsidP="00E70531">
      <w:pPr>
        <w:jc w:val="both"/>
        <w:rPr>
          <w:bCs/>
          <w:sz w:val="28"/>
        </w:rPr>
      </w:pPr>
    </w:p>
    <w:p w:rsidR="00C409A7" w:rsidRPr="00363293" w:rsidRDefault="00C409A7" w:rsidP="00C409A7">
      <w:pPr>
        <w:jc w:val="both"/>
        <w:rPr>
          <w:bCs/>
          <w:sz w:val="20"/>
          <w:szCs w:val="20"/>
        </w:rPr>
      </w:pPr>
      <w:r w:rsidRPr="00363293">
        <w:rPr>
          <w:bCs/>
          <w:sz w:val="20"/>
          <w:szCs w:val="20"/>
        </w:rPr>
        <w:t>Исполнитель:</w:t>
      </w:r>
    </w:p>
    <w:p w:rsidR="00C409A7" w:rsidRPr="00363293" w:rsidRDefault="00C409A7" w:rsidP="00C409A7">
      <w:pPr>
        <w:jc w:val="both"/>
        <w:rPr>
          <w:bCs/>
          <w:sz w:val="20"/>
          <w:szCs w:val="20"/>
        </w:rPr>
      </w:pPr>
      <w:r w:rsidRPr="00363293">
        <w:rPr>
          <w:bCs/>
          <w:sz w:val="20"/>
          <w:szCs w:val="20"/>
        </w:rPr>
        <w:t>Данилюк Галина Александровна,</w:t>
      </w:r>
    </w:p>
    <w:p w:rsidR="00C409A7" w:rsidRPr="00363293" w:rsidRDefault="00C409A7" w:rsidP="00C409A7">
      <w:pPr>
        <w:jc w:val="both"/>
        <w:rPr>
          <w:bCs/>
          <w:sz w:val="20"/>
          <w:szCs w:val="20"/>
        </w:rPr>
      </w:pPr>
      <w:r w:rsidRPr="00363293">
        <w:rPr>
          <w:bCs/>
          <w:sz w:val="20"/>
          <w:szCs w:val="20"/>
        </w:rPr>
        <w:t>начальник управления по организации деятельности</w:t>
      </w:r>
    </w:p>
    <w:p w:rsidR="00C409A7" w:rsidRPr="00363293" w:rsidRDefault="00C409A7" w:rsidP="00C409A7">
      <w:pPr>
        <w:jc w:val="both"/>
        <w:rPr>
          <w:bCs/>
          <w:sz w:val="20"/>
          <w:szCs w:val="20"/>
        </w:rPr>
      </w:pPr>
      <w:r w:rsidRPr="00363293">
        <w:rPr>
          <w:bCs/>
          <w:sz w:val="20"/>
          <w:szCs w:val="20"/>
        </w:rPr>
        <w:t xml:space="preserve">Думы города </w:t>
      </w:r>
      <w:proofErr w:type="spellStart"/>
      <w:r w:rsidRPr="00363293">
        <w:rPr>
          <w:bCs/>
          <w:sz w:val="20"/>
          <w:szCs w:val="20"/>
        </w:rPr>
        <w:t>Нягани</w:t>
      </w:r>
      <w:proofErr w:type="spellEnd"/>
    </w:p>
    <w:p w:rsidR="00C409A7" w:rsidRPr="00363293" w:rsidRDefault="00C409A7" w:rsidP="00C409A7">
      <w:pPr>
        <w:jc w:val="both"/>
        <w:rPr>
          <w:sz w:val="20"/>
          <w:szCs w:val="20"/>
          <w:lang w:val="en-US"/>
        </w:rPr>
      </w:pPr>
      <w:r w:rsidRPr="00363293">
        <w:rPr>
          <w:bCs/>
          <w:sz w:val="20"/>
          <w:szCs w:val="20"/>
        </w:rPr>
        <w:t>Тел: (34672) 26-134 (474)</w:t>
      </w:r>
    </w:p>
    <w:p w:rsidR="00525E83" w:rsidRDefault="00525E83" w:rsidP="00C409A7">
      <w:pPr>
        <w:jc w:val="both"/>
        <w:rPr>
          <w:lang w:val="en-US"/>
        </w:rPr>
      </w:pPr>
    </w:p>
    <w:p w:rsidR="008B0F45" w:rsidRDefault="008B0F45" w:rsidP="0016117C">
      <w:pPr>
        <w:jc w:val="right"/>
        <w:rPr>
          <w:lang w:val="en-US"/>
        </w:rPr>
      </w:pPr>
    </w:p>
    <w:p w:rsidR="008B0F45" w:rsidRDefault="008B0F45" w:rsidP="0016117C">
      <w:pPr>
        <w:jc w:val="right"/>
        <w:sectPr w:rsidR="008B0F45" w:rsidSect="0016117C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16117C" w:rsidRPr="008B0F45" w:rsidRDefault="0016117C" w:rsidP="0016117C">
      <w:pPr>
        <w:jc w:val="right"/>
        <w:rPr>
          <w:b/>
          <w:lang w:val="en-US"/>
        </w:rPr>
      </w:pPr>
      <w:r w:rsidRPr="008B0F45">
        <w:rPr>
          <w:b/>
        </w:rPr>
        <w:lastRenderedPageBreak/>
        <w:t>Приложение</w:t>
      </w:r>
    </w:p>
    <w:p w:rsidR="008B0F45" w:rsidRPr="008B0F45" w:rsidRDefault="008B0F45" w:rsidP="0016117C">
      <w:pPr>
        <w:jc w:val="right"/>
        <w:rPr>
          <w:b/>
          <w:lang w:val="en-US"/>
        </w:rPr>
      </w:pPr>
    </w:p>
    <w:p w:rsidR="0016117C" w:rsidRPr="008B0F45" w:rsidRDefault="0016117C" w:rsidP="0016117C">
      <w:pPr>
        <w:jc w:val="center"/>
        <w:rPr>
          <w:b/>
        </w:rPr>
      </w:pPr>
      <w:r w:rsidRPr="008B0F45">
        <w:rPr>
          <w:b/>
        </w:rPr>
        <w:t>Информация об исполнении поручений двадцать второго заседания Координационного совета представительных органов местного самоуправления муниципальных образований Ханты-Мансийского автономного округа-Югры и Думы Ханты-Мансийского автономного округа-Югры</w:t>
      </w:r>
    </w:p>
    <w:p w:rsidR="0016117C" w:rsidRPr="008B0F45" w:rsidRDefault="0016117C" w:rsidP="0016117C">
      <w:pPr>
        <w:jc w:val="center"/>
      </w:pPr>
    </w:p>
    <w:p w:rsidR="0016117C" w:rsidRDefault="0016117C" w:rsidP="0016117C">
      <w:pPr>
        <w:rPr>
          <w:u w:val="single"/>
          <w:lang w:eastAsia="en-US"/>
        </w:rPr>
      </w:pP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704"/>
        <w:gridCol w:w="6983"/>
        <w:gridCol w:w="2458"/>
        <w:gridCol w:w="5272"/>
      </w:tblGrid>
      <w:tr w:rsidR="00A5693F" w:rsidRPr="00987C83" w:rsidTr="00A5693F">
        <w:trPr>
          <w:trHeight w:val="570"/>
          <w:tblHeader/>
        </w:trPr>
        <w:tc>
          <w:tcPr>
            <w:tcW w:w="704" w:type="dxa"/>
          </w:tcPr>
          <w:p w:rsidR="00A5693F" w:rsidRPr="00987C83" w:rsidRDefault="00A5693F" w:rsidP="002750FB">
            <w:pPr>
              <w:jc w:val="center"/>
            </w:pPr>
            <w:r>
              <w:t>№</w:t>
            </w:r>
          </w:p>
        </w:tc>
        <w:tc>
          <w:tcPr>
            <w:tcW w:w="6983" w:type="dxa"/>
            <w:noWrap/>
            <w:hideMark/>
          </w:tcPr>
          <w:p w:rsidR="00A5693F" w:rsidRPr="00987C83" w:rsidRDefault="00A5693F" w:rsidP="002750FB">
            <w:pPr>
              <w:jc w:val="center"/>
            </w:pPr>
            <w:r>
              <w:t>Содержание поручения</w:t>
            </w:r>
          </w:p>
        </w:tc>
        <w:tc>
          <w:tcPr>
            <w:tcW w:w="2458" w:type="dxa"/>
            <w:noWrap/>
            <w:hideMark/>
          </w:tcPr>
          <w:p w:rsidR="00A5693F" w:rsidRPr="00370CC5" w:rsidRDefault="00A5693F" w:rsidP="002750FB">
            <w:pPr>
              <w:jc w:val="center"/>
              <w:rPr>
                <w:highlight w:val="yellow"/>
              </w:rPr>
            </w:pPr>
            <w:r w:rsidRPr="00147729">
              <w:t>Ответственный</w:t>
            </w:r>
            <w:r>
              <w:t xml:space="preserve"> исполнитель</w:t>
            </w:r>
          </w:p>
        </w:tc>
        <w:tc>
          <w:tcPr>
            <w:tcW w:w="5272" w:type="dxa"/>
            <w:noWrap/>
            <w:hideMark/>
          </w:tcPr>
          <w:p w:rsidR="00A5693F" w:rsidRPr="00987C83" w:rsidRDefault="00A5693F" w:rsidP="002750FB">
            <w:pPr>
              <w:jc w:val="center"/>
            </w:pPr>
            <w:r>
              <w:t>Информация об исполнении</w:t>
            </w:r>
          </w:p>
        </w:tc>
      </w:tr>
      <w:tr w:rsidR="00A5693F" w:rsidRPr="00987C83" w:rsidTr="00A5693F">
        <w:trPr>
          <w:trHeight w:val="907"/>
        </w:trPr>
        <w:tc>
          <w:tcPr>
            <w:tcW w:w="704" w:type="dxa"/>
          </w:tcPr>
          <w:p w:rsidR="00A5693F" w:rsidRPr="00A74F96" w:rsidRDefault="00A5693F" w:rsidP="002750F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983" w:type="dxa"/>
          </w:tcPr>
          <w:p w:rsidR="00A5693F" w:rsidRDefault="00A5693F" w:rsidP="002750FB">
            <w:pPr>
              <w:tabs>
                <w:tab w:val="left" w:pos="1185"/>
              </w:tabs>
              <w:jc w:val="both"/>
            </w:pPr>
            <w:r w:rsidRPr="008E5D87">
              <w:rPr>
                <w:b/>
              </w:rPr>
              <w:t xml:space="preserve">2. Информацию </w:t>
            </w:r>
            <w:r>
              <w:rPr>
                <w:b/>
              </w:rPr>
              <w:t>«</w:t>
            </w:r>
            <w:r w:rsidRPr="008E5D87">
              <w:rPr>
                <w:b/>
              </w:rPr>
              <w:t>О практике прокурорского надзора за законностью правовых актов органов местного самоуправления муниципальных образований Ханты-Мансийского автономного округа – Югры</w:t>
            </w:r>
            <w:r>
              <w:rPr>
                <w:b/>
              </w:rPr>
              <w:t>»</w:t>
            </w:r>
            <w:r w:rsidRPr="008E5D87">
              <w:rPr>
                <w:b/>
              </w:rPr>
              <w:t xml:space="preserve"> принять к сведению.</w:t>
            </w:r>
          </w:p>
        </w:tc>
        <w:tc>
          <w:tcPr>
            <w:tcW w:w="2458" w:type="dxa"/>
          </w:tcPr>
          <w:p w:rsidR="00A5693F" w:rsidRPr="001E1C58" w:rsidRDefault="00A5693F" w:rsidP="002750FB">
            <w:pPr>
              <w:jc w:val="center"/>
            </w:pPr>
          </w:p>
        </w:tc>
        <w:tc>
          <w:tcPr>
            <w:tcW w:w="5272" w:type="dxa"/>
            <w:noWrap/>
          </w:tcPr>
          <w:p w:rsidR="00A5693F" w:rsidRPr="00A479DF" w:rsidRDefault="00A5693F" w:rsidP="002750FB"/>
        </w:tc>
      </w:tr>
      <w:tr w:rsidR="00A5693F" w:rsidRPr="00987C83" w:rsidTr="00A5693F">
        <w:trPr>
          <w:trHeight w:val="907"/>
        </w:trPr>
        <w:tc>
          <w:tcPr>
            <w:tcW w:w="704" w:type="dxa"/>
          </w:tcPr>
          <w:p w:rsidR="00A5693F" w:rsidRPr="007D4A13" w:rsidRDefault="00A5693F" w:rsidP="002750FB">
            <w:pPr>
              <w:jc w:val="center"/>
            </w:pPr>
            <w:r>
              <w:t>1.</w:t>
            </w:r>
            <w:r w:rsidRPr="007D4A13">
              <w:t>2</w:t>
            </w:r>
          </w:p>
        </w:tc>
        <w:tc>
          <w:tcPr>
            <w:tcW w:w="6983" w:type="dxa"/>
            <w:hideMark/>
          </w:tcPr>
          <w:p w:rsidR="00A5693F" w:rsidRPr="00430A1F" w:rsidRDefault="00A5693F" w:rsidP="002750FB">
            <w:pPr>
              <w:tabs>
                <w:tab w:val="left" w:pos="1185"/>
              </w:tabs>
              <w:jc w:val="both"/>
            </w:pPr>
            <w:proofErr w:type="gramStart"/>
            <w:r>
              <w:t>1) В</w:t>
            </w:r>
            <w:r w:rsidRPr="00430A1F">
              <w:t xml:space="preserve"> срок </w:t>
            </w:r>
            <w:r w:rsidRPr="00430A1F">
              <w:rPr>
                <w:b/>
              </w:rPr>
              <w:t>до 1 августа 2023 года</w:t>
            </w:r>
            <w:r w:rsidRPr="00430A1F">
              <w:t xml:space="preserve"> привести уставы муниципальных образований в соответствие с Федеральным законом от 6 февраля 2023 года № 12-ФЗ </w:t>
            </w:r>
            <w:r>
              <w:t>«</w:t>
            </w:r>
            <w:r w:rsidRPr="00430A1F">
              <w:t xml:space="preserve">О внесении изменений в Федеральный закон </w:t>
            </w:r>
            <w:r>
              <w:t>«</w:t>
            </w:r>
            <w:r w:rsidRPr="00430A1F">
              <w:t>Об общих принципах организации публичной власти в субъектах Российской Федерации</w:t>
            </w:r>
            <w:r>
              <w:t>»</w:t>
            </w:r>
            <w:r w:rsidRPr="00430A1F">
              <w:t xml:space="preserve"> и отдельные законодательные акты Российской Федерации</w:t>
            </w:r>
            <w:r>
              <w:t>»</w:t>
            </w:r>
            <w:r w:rsidRPr="00430A1F">
              <w:t xml:space="preserve"> (вступи</w:t>
            </w:r>
            <w:r>
              <w:t>л в силу с 1 марта 2023 года).</w:t>
            </w:r>
            <w:proofErr w:type="gramEnd"/>
          </w:p>
        </w:tc>
        <w:tc>
          <w:tcPr>
            <w:tcW w:w="2458" w:type="dxa"/>
          </w:tcPr>
          <w:p w:rsidR="00A5693F" w:rsidRPr="00370CC5" w:rsidRDefault="00A5693F" w:rsidP="002750FB">
            <w:pPr>
              <w:spacing w:after="160"/>
              <w:jc w:val="center"/>
              <w:rPr>
                <w:highlight w:val="yellow"/>
              </w:rPr>
            </w:pPr>
            <w:r w:rsidRPr="00E41FA8">
              <w:t xml:space="preserve">Юридическое управление Администрации города </w:t>
            </w:r>
            <w:proofErr w:type="spellStart"/>
            <w:r w:rsidRPr="00E41FA8">
              <w:t>Нягани</w:t>
            </w:r>
            <w:proofErr w:type="spellEnd"/>
          </w:p>
        </w:tc>
        <w:tc>
          <w:tcPr>
            <w:tcW w:w="5272" w:type="dxa"/>
            <w:noWrap/>
            <w:hideMark/>
          </w:tcPr>
          <w:p w:rsidR="00A5693F" w:rsidRPr="00A479DF" w:rsidRDefault="00A5693F" w:rsidP="002750FB">
            <w:pPr>
              <w:jc w:val="both"/>
            </w:pPr>
            <w:r w:rsidRPr="00A479DF">
              <w:t xml:space="preserve">Внесены изменения в Устав города </w:t>
            </w:r>
            <w:proofErr w:type="spellStart"/>
            <w:r w:rsidRPr="00A479DF">
              <w:t>Нягани</w:t>
            </w:r>
            <w:proofErr w:type="spellEnd"/>
            <w:r w:rsidRPr="00A479DF">
              <w:t xml:space="preserve"> решением Думы города </w:t>
            </w:r>
            <w:proofErr w:type="spellStart"/>
            <w:r w:rsidRPr="00A479DF">
              <w:t>Нягани</w:t>
            </w:r>
            <w:proofErr w:type="spellEnd"/>
            <w:r w:rsidRPr="00A479DF">
              <w:t xml:space="preserve"> от 25 августа 2023 года №211</w:t>
            </w:r>
          </w:p>
        </w:tc>
      </w:tr>
      <w:tr w:rsidR="00A5693F" w:rsidRPr="00987C83" w:rsidTr="00A5693F">
        <w:trPr>
          <w:trHeight w:val="826"/>
        </w:trPr>
        <w:tc>
          <w:tcPr>
            <w:tcW w:w="704" w:type="dxa"/>
          </w:tcPr>
          <w:p w:rsidR="00A5693F" w:rsidRPr="00987C83" w:rsidRDefault="00A5693F" w:rsidP="002750FB">
            <w:pPr>
              <w:jc w:val="center"/>
            </w:pPr>
            <w:r>
              <w:t>1.3</w:t>
            </w:r>
          </w:p>
        </w:tc>
        <w:tc>
          <w:tcPr>
            <w:tcW w:w="6983" w:type="dxa"/>
            <w:hideMark/>
          </w:tcPr>
          <w:p w:rsidR="00A5693F" w:rsidRPr="00987C83" w:rsidRDefault="00A5693F" w:rsidP="002750FB">
            <w:pPr>
              <w:spacing w:after="160"/>
              <w:jc w:val="both"/>
            </w:pPr>
            <w:proofErr w:type="gramStart"/>
            <w:r>
              <w:t>2) В</w:t>
            </w:r>
            <w:r w:rsidRPr="00430A1F">
              <w:t xml:space="preserve"> срок </w:t>
            </w:r>
            <w:r w:rsidRPr="00430A1F">
              <w:rPr>
                <w:b/>
              </w:rPr>
              <w:t>до 20 июля 2023 года</w:t>
            </w:r>
            <w:r w:rsidRPr="00430A1F">
              <w:t xml:space="preserve"> принять меры по приведению муниципальных нормативных правовых актов в сфере бюджетных правоотношений, вступивших в противоречие с положениями Федерального закона от 21 ноября 2022 года № 448-ФЗ </w:t>
            </w:r>
            <w:r>
              <w:t>«</w:t>
            </w:r>
            <w:r w:rsidRPr="00430A1F">
              <w:t>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</w:t>
            </w:r>
            <w:proofErr w:type="gramEnd"/>
            <w:r w:rsidRPr="00430A1F">
              <w:t xml:space="preserve"> </w:t>
            </w:r>
            <w:proofErr w:type="gramStart"/>
            <w:r w:rsidRPr="00430A1F">
              <w:t>законодательных актов Российской Федерации и об установлении особенностей исполнения бюджетов бюджетной системы Российской Федерации в 2023 году</w:t>
            </w:r>
            <w:r>
              <w:t>»</w:t>
            </w:r>
            <w:r w:rsidRPr="00430A1F">
              <w:t xml:space="preserve">, постановлением Правительства Российской Федерации от 22 декабря 2022 года № 2385 </w:t>
            </w:r>
            <w:r>
              <w:t>«</w:t>
            </w:r>
            <w:r w:rsidRPr="00430A1F">
              <w:t xml:space="preserve">О внесении изменений в общие требования к нормативным правовым актам, муниципальным правовым актам, </w:t>
            </w:r>
            <w:r w:rsidRPr="00430A1F">
              <w:lastRenderedPageBreak/>
              <w:t>регулирующим предоставление субсидии, в том числе грантов в форме субсидий юридическим лицам, индивидуальным предпринимателям, а также физическим лицам – произв</w:t>
            </w:r>
            <w:r>
              <w:t>одителям товаров</w:t>
            </w:r>
            <w:proofErr w:type="gramEnd"/>
            <w:r>
              <w:t>, работ, услуг».</w:t>
            </w:r>
          </w:p>
        </w:tc>
        <w:tc>
          <w:tcPr>
            <w:tcW w:w="2458" w:type="dxa"/>
            <w:hideMark/>
          </w:tcPr>
          <w:p w:rsidR="00A5693F" w:rsidRDefault="00A5693F" w:rsidP="002750FB">
            <w:pPr>
              <w:spacing w:after="160"/>
              <w:jc w:val="center"/>
            </w:pPr>
            <w:r w:rsidRPr="00E41FA8">
              <w:lastRenderedPageBreak/>
              <w:t xml:space="preserve">Комитет по финансам Администрации города </w:t>
            </w:r>
            <w:proofErr w:type="spellStart"/>
            <w:r w:rsidRPr="00E41FA8">
              <w:t>Нягани</w:t>
            </w:r>
            <w:proofErr w:type="spellEnd"/>
          </w:p>
          <w:p w:rsidR="00A5693F" w:rsidRPr="0082720F" w:rsidRDefault="00A5693F" w:rsidP="002750FB">
            <w:pPr>
              <w:spacing w:after="160"/>
              <w:jc w:val="center"/>
            </w:pPr>
            <w:r w:rsidRPr="00E41FA8">
              <w:t xml:space="preserve">Управление по социальным вопросам Администрации города </w:t>
            </w:r>
            <w:proofErr w:type="spellStart"/>
            <w:r w:rsidRPr="00E41FA8">
              <w:t>Нягани</w:t>
            </w:r>
            <w:proofErr w:type="spellEnd"/>
          </w:p>
        </w:tc>
        <w:tc>
          <w:tcPr>
            <w:tcW w:w="5272" w:type="dxa"/>
            <w:noWrap/>
            <w:hideMark/>
          </w:tcPr>
          <w:p w:rsidR="00A5693F" w:rsidRPr="00E35D29" w:rsidRDefault="00A5693F" w:rsidP="00A5693F">
            <w:pPr>
              <w:pStyle w:val="a8"/>
              <w:numPr>
                <w:ilvl w:val="0"/>
                <w:numId w:val="5"/>
              </w:numPr>
              <w:ind w:left="61" w:firstLine="299"/>
              <w:jc w:val="both"/>
            </w:pPr>
            <w:proofErr w:type="gramStart"/>
            <w:r w:rsidRPr="00E35D29">
              <w:t xml:space="preserve">Муниципальные правовые акты города </w:t>
            </w:r>
            <w:proofErr w:type="spellStart"/>
            <w:r w:rsidRPr="00E35D29">
              <w:t>Нягани</w:t>
            </w:r>
            <w:proofErr w:type="spellEnd"/>
            <w:r w:rsidRPr="00E35D29">
              <w:t xml:space="preserve"> в сфере бюджетных правоотношений приведены в соответствие с положениями Федерального закона от 21 ноября 2022 года №448-ФЗ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</w:t>
            </w:r>
            <w:proofErr w:type="gramEnd"/>
            <w:r w:rsidRPr="00E35D29">
              <w:t xml:space="preserve"> системы Российской Федерации в 2023 году».</w:t>
            </w:r>
          </w:p>
          <w:p w:rsidR="00A5693F" w:rsidRPr="00E35D29" w:rsidRDefault="00A5693F" w:rsidP="002750FB">
            <w:pPr>
              <w:jc w:val="both"/>
            </w:pPr>
          </w:p>
          <w:p w:rsidR="00A5693F" w:rsidRPr="009A5C1C" w:rsidRDefault="00A5693F" w:rsidP="00A5693F">
            <w:pPr>
              <w:pStyle w:val="a8"/>
              <w:numPr>
                <w:ilvl w:val="0"/>
                <w:numId w:val="5"/>
              </w:numPr>
              <w:ind w:left="61" w:firstLine="426"/>
              <w:jc w:val="both"/>
            </w:pPr>
            <w:r>
              <w:t xml:space="preserve"> </w:t>
            </w:r>
            <w:proofErr w:type="gramStart"/>
            <w:r w:rsidRPr="009A5C1C">
              <w:t xml:space="preserve">На уровне города </w:t>
            </w:r>
            <w:proofErr w:type="spellStart"/>
            <w:r w:rsidRPr="009A5C1C">
              <w:t>Нягани</w:t>
            </w:r>
            <w:proofErr w:type="spellEnd"/>
            <w:r w:rsidRPr="009A5C1C">
              <w:t xml:space="preserve"> муниципальные правовые акты, регулирующие предоставлением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(далее – Порядки предоставления субсидий) разрабатываются главными распорядителями бюджетных средств города </w:t>
            </w:r>
            <w:proofErr w:type="spellStart"/>
            <w:r w:rsidRPr="009A5C1C">
              <w:t>Нягани</w:t>
            </w:r>
            <w:proofErr w:type="spellEnd"/>
            <w:r w:rsidRPr="009A5C1C">
              <w:t xml:space="preserve"> самостоятельно в соответствии с требованиями, установленными постановлением Правительства Российской Федерации от 18 сентября 2020 года №1492 «Об общих требованиях к нормативным правовым</w:t>
            </w:r>
            <w:proofErr w:type="gramEnd"/>
            <w:r w:rsidRPr="009A5C1C">
              <w:t xml:space="preserve">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</w:t>
            </w:r>
            <w:proofErr w:type="gramStart"/>
            <w:r w:rsidRPr="009A5C1C">
              <w:t>утратившими</w:t>
            </w:r>
            <w:proofErr w:type="gramEnd"/>
            <w:r w:rsidRPr="009A5C1C">
      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 (далее – Постановление № 1492). </w:t>
            </w:r>
          </w:p>
          <w:p w:rsidR="00A5693F" w:rsidRPr="00E35D29" w:rsidRDefault="00A5693F" w:rsidP="002750FB">
            <w:pPr>
              <w:jc w:val="both"/>
            </w:pPr>
          </w:p>
          <w:p w:rsidR="00A5693F" w:rsidRPr="00E35D29" w:rsidRDefault="00A5693F" w:rsidP="002750FB">
            <w:pPr>
              <w:jc w:val="both"/>
            </w:pPr>
            <w:proofErr w:type="gramStart"/>
            <w:r w:rsidRPr="00E35D29">
              <w:t xml:space="preserve">По мере внесения изменений в Постановление №1492, в том числе постановлением Правительства РФ от 22 декабря 2022 г. № 2385 "О внесении изменений в общие требования к нормативным правовым актам, муниципальным правовым актам, регулирующим предоставление </w:t>
            </w:r>
            <w:r w:rsidRPr="00E35D29">
              <w:lastRenderedPageBreak/>
              <w:t>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услуг", главными распорядителями бюджетных средств вносятся соответствующие</w:t>
            </w:r>
            <w:proofErr w:type="gramEnd"/>
            <w:r w:rsidRPr="00E35D29">
              <w:t xml:space="preserve"> изменения в утвержденные Порядки предоставления субсидий и представляются на согласование в Комитет по финансам Администрации города </w:t>
            </w:r>
            <w:proofErr w:type="spellStart"/>
            <w:r w:rsidRPr="00E35D29">
              <w:t>Нягани</w:t>
            </w:r>
            <w:proofErr w:type="spellEnd"/>
            <w:r w:rsidRPr="00E35D29">
              <w:t>.</w:t>
            </w:r>
          </w:p>
        </w:tc>
      </w:tr>
      <w:tr w:rsidR="00A5693F" w:rsidRPr="00987C83" w:rsidTr="00A5693F">
        <w:trPr>
          <w:trHeight w:val="2328"/>
        </w:trPr>
        <w:tc>
          <w:tcPr>
            <w:tcW w:w="704" w:type="dxa"/>
          </w:tcPr>
          <w:p w:rsidR="00A5693F" w:rsidRPr="00987C83" w:rsidRDefault="00A5693F" w:rsidP="002750FB">
            <w:pPr>
              <w:jc w:val="center"/>
            </w:pPr>
            <w:r>
              <w:lastRenderedPageBreak/>
              <w:t>1.4</w:t>
            </w:r>
          </w:p>
        </w:tc>
        <w:tc>
          <w:tcPr>
            <w:tcW w:w="6983" w:type="dxa"/>
            <w:hideMark/>
          </w:tcPr>
          <w:p w:rsidR="00A5693F" w:rsidRPr="00987C83" w:rsidRDefault="00A5693F" w:rsidP="002750FB">
            <w:pPr>
              <w:spacing w:after="160"/>
              <w:jc w:val="both"/>
            </w:pPr>
            <w:proofErr w:type="gramStart"/>
            <w:r>
              <w:t>3) С</w:t>
            </w:r>
            <w:r w:rsidRPr="00430A1F">
              <w:t xml:space="preserve"> учетом требований Федерального закона от 18 марта 2023 года № 71-ФЗ </w:t>
            </w:r>
            <w:r>
              <w:t>«</w:t>
            </w:r>
            <w:r w:rsidRPr="00430A1F">
              <w:t xml:space="preserve">О внесении изменений в статьи 2 и 3 Федерального закона </w:t>
            </w:r>
            <w:r>
              <w:t>«</w:t>
            </w:r>
            <w:r w:rsidRPr="00430A1F">
              <w:t>О газоснабжении в Российской Федерации</w:t>
            </w:r>
            <w:r>
              <w:t>»</w:t>
            </w:r>
            <w:r w:rsidRPr="00430A1F">
              <w:t xml:space="preserve"> и Жилищный кодекс Российской Федерации</w:t>
            </w:r>
            <w:r>
              <w:t xml:space="preserve">» </w:t>
            </w:r>
            <w:r w:rsidRPr="00430A1F">
              <w:t xml:space="preserve">(вступает в силу с 1 сентября 2023 года) в срок до </w:t>
            </w:r>
            <w:r w:rsidRPr="00430A1F">
              <w:rPr>
                <w:b/>
              </w:rPr>
              <w:t>1 сентября 2023 года</w:t>
            </w:r>
            <w:r w:rsidRPr="00430A1F">
              <w:t xml:space="preserve"> организовать работу по корректировке муниципальных актов в сфере осуществления муниципального жилищного контроля</w:t>
            </w:r>
            <w:r>
              <w:t>.</w:t>
            </w:r>
            <w:proofErr w:type="gramEnd"/>
          </w:p>
        </w:tc>
        <w:tc>
          <w:tcPr>
            <w:tcW w:w="2458" w:type="dxa"/>
            <w:hideMark/>
          </w:tcPr>
          <w:p w:rsidR="00A5693F" w:rsidRPr="00A479DF" w:rsidRDefault="00A5693F" w:rsidP="002750FB">
            <w:pPr>
              <w:jc w:val="center"/>
            </w:pPr>
            <w:r w:rsidRPr="00A479DF">
              <w:t xml:space="preserve">Управление муниципального контроля Администрации города </w:t>
            </w:r>
            <w:proofErr w:type="spellStart"/>
            <w:r w:rsidRPr="00A479DF">
              <w:t>Нягани</w:t>
            </w:r>
            <w:proofErr w:type="spellEnd"/>
          </w:p>
        </w:tc>
        <w:tc>
          <w:tcPr>
            <w:tcW w:w="5272" w:type="dxa"/>
            <w:noWrap/>
            <w:hideMark/>
          </w:tcPr>
          <w:p w:rsidR="00A5693F" w:rsidRPr="00A479DF" w:rsidRDefault="00A5693F" w:rsidP="002750FB">
            <w:pPr>
              <w:autoSpaceDE w:val="0"/>
              <w:autoSpaceDN w:val="0"/>
              <w:adjustRightInd w:val="0"/>
              <w:jc w:val="both"/>
            </w:pPr>
            <w:r w:rsidRPr="00A479DF">
              <w:t xml:space="preserve">Решение Думы города </w:t>
            </w:r>
            <w:proofErr w:type="spellStart"/>
            <w:r w:rsidRPr="00A479DF">
              <w:t>Нягани</w:t>
            </w:r>
            <w:proofErr w:type="spellEnd"/>
            <w:r w:rsidRPr="00A479DF">
              <w:t xml:space="preserve"> от 25.08.2023 года №216 «О внесении изменений в решение Думы города </w:t>
            </w:r>
            <w:proofErr w:type="spellStart"/>
            <w:r w:rsidRPr="00A479DF">
              <w:t>Нягани</w:t>
            </w:r>
            <w:proofErr w:type="spellEnd"/>
            <w:r w:rsidRPr="00A479DF">
              <w:t xml:space="preserve"> от 30 августа 2021 года № 552</w:t>
            </w:r>
          </w:p>
          <w:p w:rsidR="00A5693F" w:rsidRPr="00A479DF" w:rsidRDefault="00A5693F" w:rsidP="002750FB">
            <w:pPr>
              <w:jc w:val="both"/>
            </w:pPr>
            <w:r w:rsidRPr="00A479DF">
              <w:t>«Об утверждении Положения о</w:t>
            </w:r>
            <w:r>
              <w:t xml:space="preserve"> </w:t>
            </w:r>
            <w:r w:rsidRPr="00A479DF">
              <w:t>муниципальном жилищном контроле</w:t>
            </w:r>
            <w:r>
              <w:t xml:space="preserve"> </w:t>
            </w:r>
            <w:r w:rsidRPr="00A479DF">
              <w:t xml:space="preserve">на территории города </w:t>
            </w:r>
            <w:proofErr w:type="spellStart"/>
            <w:r w:rsidRPr="00A479DF">
              <w:t>Нягани</w:t>
            </w:r>
            <w:proofErr w:type="spellEnd"/>
            <w:r w:rsidRPr="00A479DF">
              <w:t>»</w:t>
            </w:r>
          </w:p>
        </w:tc>
      </w:tr>
      <w:tr w:rsidR="00A5693F" w:rsidRPr="00987C83" w:rsidTr="00A5693F">
        <w:trPr>
          <w:trHeight w:val="401"/>
        </w:trPr>
        <w:tc>
          <w:tcPr>
            <w:tcW w:w="704" w:type="dxa"/>
          </w:tcPr>
          <w:p w:rsidR="00A5693F" w:rsidRPr="00987C83" w:rsidRDefault="00A5693F" w:rsidP="002750FB">
            <w:pPr>
              <w:jc w:val="center"/>
            </w:pPr>
            <w:r>
              <w:t>1.5</w:t>
            </w:r>
          </w:p>
        </w:tc>
        <w:tc>
          <w:tcPr>
            <w:tcW w:w="6983" w:type="dxa"/>
            <w:hideMark/>
          </w:tcPr>
          <w:p w:rsidR="00A5693F" w:rsidRPr="00987C83" w:rsidRDefault="00A5693F" w:rsidP="002750FB">
            <w:pPr>
              <w:jc w:val="both"/>
            </w:pPr>
            <w:proofErr w:type="gramStart"/>
            <w:r>
              <w:t>4) В</w:t>
            </w:r>
            <w:r w:rsidRPr="00430A1F">
              <w:t xml:space="preserve"> срок до </w:t>
            </w:r>
            <w:r w:rsidRPr="00430A1F">
              <w:rPr>
                <w:b/>
              </w:rPr>
              <w:t>1 сентября 2023 года</w:t>
            </w:r>
            <w:r w:rsidRPr="00430A1F">
              <w:t xml:space="preserve"> органам местного самоуправления принять нормативные правовые акты, направленные на реализацию Федерального закона от 29 декабря 2022 года № 580-ФЗ </w:t>
            </w:r>
            <w:r>
              <w:t>«</w:t>
            </w:r>
            <w:r w:rsidRPr="00430A1F">
              <w:t>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</w:t>
            </w:r>
            <w:r>
              <w:t>»</w:t>
            </w:r>
            <w:r w:rsidRPr="00430A1F">
              <w:t xml:space="preserve"> (вступает</w:t>
            </w:r>
            <w:r>
              <w:t xml:space="preserve"> в силу</w:t>
            </w:r>
            <w:proofErr w:type="gramEnd"/>
            <w:r>
              <w:t xml:space="preserve"> с 1 сентября 2023 года).</w:t>
            </w:r>
          </w:p>
        </w:tc>
        <w:tc>
          <w:tcPr>
            <w:tcW w:w="2458" w:type="dxa"/>
            <w:hideMark/>
          </w:tcPr>
          <w:p w:rsidR="00A5693F" w:rsidRPr="002242C1" w:rsidRDefault="00A5693F" w:rsidP="002750FB">
            <w:pPr>
              <w:jc w:val="center"/>
              <w:rPr>
                <w:highlight w:val="yellow"/>
              </w:rPr>
            </w:pPr>
            <w:r>
              <w:t xml:space="preserve">МКУ города </w:t>
            </w:r>
            <w:proofErr w:type="spellStart"/>
            <w:r>
              <w:t>Нягани</w:t>
            </w:r>
            <w:proofErr w:type="spellEnd"/>
            <w:r>
              <w:t xml:space="preserve"> «Управление городского хозяйства»</w:t>
            </w:r>
          </w:p>
        </w:tc>
        <w:tc>
          <w:tcPr>
            <w:tcW w:w="5272" w:type="dxa"/>
            <w:noWrap/>
            <w:hideMark/>
          </w:tcPr>
          <w:p w:rsidR="00A5693F" w:rsidRPr="002242C1" w:rsidRDefault="00A5693F" w:rsidP="002750FB">
            <w:pPr>
              <w:jc w:val="both"/>
              <w:rPr>
                <w:highlight w:val="yellow"/>
              </w:rPr>
            </w:pPr>
            <w:r>
              <w:t>Принято постановление Администрацией</w:t>
            </w:r>
            <w:r w:rsidRPr="00D33851">
              <w:t xml:space="preserve"> города </w:t>
            </w:r>
            <w:proofErr w:type="spellStart"/>
            <w:r w:rsidRPr="00D33851">
              <w:t>Нягани</w:t>
            </w:r>
            <w:proofErr w:type="spellEnd"/>
            <w:r>
              <w:t xml:space="preserve"> от 05.06.2023 года №1115 «Об утверждении Правил организации и использования парковочных мест легковых автомобилей такси и Реестра мест стоянок легковых автомобилей такси для ожидания пассажиров на территории города </w:t>
            </w:r>
            <w:proofErr w:type="spellStart"/>
            <w:r>
              <w:t>Нягани</w:t>
            </w:r>
            <w:proofErr w:type="spellEnd"/>
            <w:r>
              <w:t>».</w:t>
            </w:r>
          </w:p>
        </w:tc>
      </w:tr>
      <w:tr w:rsidR="00A5693F" w:rsidRPr="00987C83" w:rsidTr="00A5693F">
        <w:trPr>
          <w:trHeight w:val="1535"/>
        </w:trPr>
        <w:tc>
          <w:tcPr>
            <w:tcW w:w="704" w:type="dxa"/>
          </w:tcPr>
          <w:p w:rsidR="00A5693F" w:rsidRPr="00987C83" w:rsidRDefault="00A5693F" w:rsidP="002750FB">
            <w:pPr>
              <w:jc w:val="center"/>
            </w:pPr>
            <w:r>
              <w:t>1.6</w:t>
            </w:r>
          </w:p>
        </w:tc>
        <w:tc>
          <w:tcPr>
            <w:tcW w:w="6983" w:type="dxa"/>
            <w:hideMark/>
          </w:tcPr>
          <w:p w:rsidR="00A5693F" w:rsidRPr="00987C83" w:rsidRDefault="00A5693F" w:rsidP="002750FB">
            <w:pPr>
              <w:jc w:val="both"/>
            </w:pPr>
            <w:r>
              <w:t>5) В</w:t>
            </w:r>
            <w:r w:rsidRPr="00430A1F">
              <w:t xml:space="preserve"> срок до </w:t>
            </w:r>
            <w:r w:rsidRPr="00430A1F">
              <w:rPr>
                <w:b/>
              </w:rPr>
              <w:t>20 июля 2023 года</w:t>
            </w:r>
            <w:r w:rsidRPr="00430A1F">
              <w:t xml:space="preserve"> принять меры по приведению муниципальных нормативных правовых актов, вступивших в противоречие с федеральными и региональными актами, отраженных в автоматизированной информационной системе </w:t>
            </w:r>
            <w:r>
              <w:t>«</w:t>
            </w:r>
            <w:r w:rsidRPr="00430A1F">
              <w:t>Аналитик регионального законодательства</w:t>
            </w:r>
            <w:r>
              <w:t>»</w:t>
            </w:r>
            <w:r w:rsidRPr="00430A1F">
              <w:t>.</w:t>
            </w:r>
          </w:p>
        </w:tc>
        <w:tc>
          <w:tcPr>
            <w:tcW w:w="2458" w:type="dxa"/>
            <w:hideMark/>
          </w:tcPr>
          <w:p w:rsidR="00A5693F" w:rsidRPr="00370CC5" w:rsidRDefault="00A5693F" w:rsidP="002750FB">
            <w:pPr>
              <w:jc w:val="center"/>
              <w:rPr>
                <w:highlight w:val="yellow"/>
              </w:rPr>
            </w:pPr>
            <w:r w:rsidRPr="005B5B12">
              <w:t xml:space="preserve">Юридическое управление Администрации города </w:t>
            </w:r>
            <w:proofErr w:type="spellStart"/>
            <w:r w:rsidRPr="005B5B12">
              <w:t>Нягани</w:t>
            </w:r>
            <w:proofErr w:type="spellEnd"/>
          </w:p>
        </w:tc>
        <w:tc>
          <w:tcPr>
            <w:tcW w:w="5272" w:type="dxa"/>
            <w:noWrap/>
            <w:hideMark/>
          </w:tcPr>
          <w:p w:rsidR="00A5693F" w:rsidRPr="00987C83" w:rsidRDefault="00A5693F" w:rsidP="002750FB">
            <w:pPr>
              <w:jc w:val="both"/>
            </w:pPr>
            <w:r w:rsidRPr="002A2067">
              <w:t>Ежедневно ведется работа по приведению нормативно правовых актов.</w:t>
            </w:r>
          </w:p>
        </w:tc>
      </w:tr>
      <w:tr w:rsidR="00A5693F" w:rsidRPr="00987C83" w:rsidTr="00A5693F">
        <w:trPr>
          <w:trHeight w:val="1109"/>
        </w:trPr>
        <w:tc>
          <w:tcPr>
            <w:tcW w:w="704" w:type="dxa"/>
          </w:tcPr>
          <w:p w:rsidR="00A5693F" w:rsidRPr="00A74F96" w:rsidRDefault="00A5693F" w:rsidP="002750F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6983" w:type="dxa"/>
          </w:tcPr>
          <w:p w:rsidR="00A5693F" w:rsidRPr="00422BE7" w:rsidRDefault="00A5693F" w:rsidP="002750FB">
            <w:pPr>
              <w:jc w:val="both"/>
              <w:rPr>
                <w:b/>
              </w:rPr>
            </w:pPr>
            <w:r w:rsidRPr="00422BE7">
              <w:rPr>
                <w:b/>
              </w:rPr>
              <w:t xml:space="preserve">Информацию </w:t>
            </w:r>
            <w:r>
              <w:rPr>
                <w:b/>
              </w:rPr>
              <w:t>«</w:t>
            </w:r>
            <w:r w:rsidRPr="00422BE7">
              <w:rPr>
                <w:b/>
              </w:rPr>
              <w:t xml:space="preserve">О приспособлении жилых помещений и общего имущества в многоквартирном доме с учетом потребностей инвалидов: проблемы и лучшие практики </w:t>
            </w:r>
            <w:proofErr w:type="gramStart"/>
            <w:r w:rsidRPr="00422BE7">
              <w:rPr>
                <w:b/>
              </w:rPr>
              <w:t>в</w:t>
            </w:r>
            <w:proofErr w:type="gramEnd"/>
            <w:r w:rsidRPr="00422BE7">
              <w:rPr>
                <w:b/>
              </w:rPr>
              <w:t xml:space="preserve"> </w:t>
            </w:r>
            <w:proofErr w:type="gramStart"/>
            <w:r w:rsidRPr="00422BE7">
              <w:rPr>
                <w:b/>
              </w:rPr>
              <w:t>Ханты-Мансийском</w:t>
            </w:r>
            <w:proofErr w:type="gramEnd"/>
            <w:r w:rsidRPr="00422BE7">
              <w:rPr>
                <w:b/>
              </w:rPr>
              <w:t xml:space="preserve"> автономном округе – Югре</w:t>
            </w:r>
            <w:r>
              <w:rPr>
                <w:b/>
              </w:rPr>
              <w:t>»</w:t>
            </w:r>
            <w:r w:rsidRPr="00422BE7">
              <w:rPr>
                <w:b/>
              </w:rPr>
              <w:t xml:space="preserve"> принять к сведению.</w:t>
            </w:r>
          </w:p>
        </w:tc>
        <w:tc>
          <w:tcPr>
            <w:tcW w:w="2458" w:type="dxa"/>
          </w:tcPr>
          <w:p w:rsidR="00A5693F" w:rsidRPr="001E1C58" w:rsidRDefault="00A5693F" w:rsidP="002750FB">
            <w:pPr>
              <w:jc w:val="center"/>
            </w:pPr>
            <w:r w:rsidRPr="005B5B12">
              <w:t xml:space="preserve">Управление по социальным вопросам Администрации города </w:t>
            </w:r>
            <w:proofErr w:type="spellStart"/>
            <w:r w:rsidRPr="005B5B12">
              <w:t>Нягани</w:t>
            </w:r>
            <w:proofErr w:type="spellEnd"/>
          </w:p>
        </w:tc>
        <w:tc>
          <w:tcPr>
            <w:tcW w:w="5272" w:type="dxa"/>
            <w:noWrap/>
          </w:tcPr>
          <w:p w:rsidR="00A5693F" w:rsidRPr="000F2C91" w:rsidRDefault="00A5693F" w:rsidP="002750FB">
            <w:pPr>
              <w:jc w:val="both"/>
            </w:pPr>
          </w:p>
        </w:tc>
      </w:tr>
      <w:tr w:rsidR="00A5693F" w:rsidRPr="00987C83" w:rsidTr="00A5693F">
        <w:trPr>
          <w:trHeight w:val="401"/>
        </w:trPr>
        <w:tc>
          <w:tcPr>
            <w:tcW w:w="704" w:type="dxa"/>
          </w:tcPr>
          <w:p w:rsidR="00A5693F" w:rsidRPr="00987C83" w:rsidRDefault="00A5693F" w:rsidP="002750FB">
            <w:pPr>
              <w:jc w:val="center"/>
            </w:pPr>
            <w:r>
              <w:t>2.4</w:t>
            </w:r>
          </w:p>
        </w:tc>
        <w:tc>
          <w:tcPr>
            <w:tcW w:w="6983" w:type="dxa"/>
            <w:hideMark/>
          </w:tcPr>
          <w:p w:rsidR="00A5693F" w:rsidRDefault="00A5693F" w:rsidP="002750FB">
            <w:pPr>
              <w:jc w:val="both"/>
            </w:pPr>
            <w:r>
              <w:t>Р</w:t>
            </w:r>
            <w:r w:rsidRPr="001E1C58">
              <w:t>ассмотреть возможность внесения в муниципальные нормативные правовые акты положения, предусматривающие:</w:t>
            </w:r>
          </w:p>
          <w:p w:rsidR="00A5693F" w:rsidRPr="00987C83" w:rsidRDefault="00A5693F" w:rsidP="002750FB">
            <w:pPr>
              <w:jc w:val="both"/>
            </w:pPr>
            <w:proofErr w:type="gramStart"/>
            <w:r>
              <w:t xml:space="preserve">1) </w:t>
            </w:r>
            <w:r w:rsidRPr="001E1C58">
              <w:t>органы местного самоуправления муниципальных образований автономного округа, уполномоченные в сфере приспособления жилых помещений в многоквартирных домах для проживания инвалидов с учетом их потребностей, не реже одного раза в квартал направляют в представительные органы местного самоуправления муниципальных образований автономного округа информацию о результатах обследования жилых помещений, занимаемых инвалидами, а также об итогах реализации мероприятий, направленных на обеспечение прав инвалидов на</w:t>
            </w:r>
            <w:proofErr w:type="gramEnd"/>
            <w:r w:rsidRPr="001E1C58">
              <w:t xml:space="preserve"> доступные условия проживания в многоквартирных жилых домах и докладывают о ней на очередном заседании представительного органа местного самоуправления.</w:t>
            </w:r>
          </w:p>
        </w:tc>
        <w:tc>
          <w:tcPr>
            <w:tcW w:w="2458" w:type="dxa"/>
            <w:hideMark/>
          </w:tcPr>
          <w:p w:rsidR="00A5693F" w:rsidRDefault="00A5693F" w:rsidP="002750FB">
            <w:pPr>
              <w:jc w:val="center"/>
            </w:pPr>
            <w:r w:rsidRPr="005B5B12">
              <w:t xml:space="preserve">Управление по социальным вопросам Администрации города </w:t>
            </w:r>
            <w:proofErr w:type="spellStart"/>
            <w:r w:rsidRPr="005B5B12">
              <w:t>Нягани</w:t>
            </w:r>
            <w:proofErr w:type="spellEnd"/>
          </w:p>
          <w:p w:rsidR="00A5693F" w:rsidRDefault="00A5693F" w:rsidP="002750FB">
            <w:pPr>
              <w:jc w:val="center"/>
            </w:pPr>
          </w:p>
          <w:p w:rsidR="00A5693F" w:rsidRDefault="00A5693F" w:rsidP="002750FB">
            <w:pPr>
              <w:jc w:val="center"/>
            </w:pPr>
          </w:p>
          <w:p w:rsidR="00A5693F" w:rsidRPr="00370CC5" w:rsidRDefault="00A5693F" w:rsidP="002750FB">
            <w:pPr>
              <w:jc w:val="center"/>
              <w:rPr>
                <w:highlight w:val="yellow"/>
              </w:rPr>
            </w:pPr>
            <w:r w:rsidRPr="003C0BFA">
              <w:t xml:space="preserve">Управление жилищной политики Администрации города </w:t>
            </w:r>
            <w:proofErr w:type="spellStart"/>
            <w:r w:rsidRPr="003C0BFA">
              <w:t>Нягани</w:t>
            </w:r>
            <w:proofErr w:type="spellEnd"/>
          </w:p>
        </w:tc>
        <w:tc>
          <w:tcPr>
            <w:tcW w:w="5272" w:type="dxa"/>
            <w:noWrap/>
            <w:hideMark/>
          </w:tcPr>
          <w:p w:rsidR="00A5693F" w:rsidRPr="00987C83" w:rsidRDefault="00A5693F" w:rsidP="002750FB">
            <w:pPr>
              <w:jc w:val="both"/>
            </w:pPr>
            <w:r w:rsidRPr="000F2C91">
              <w:t xml:space="preserve"> </w:t>
            </w:r>
            <w:r w:rsidRPr="00D33851">
              <w:t xml:space="preserve">1) Администрация города </w:t>
            </w:r>
            <w:proofErr w:type="spellStart"/>
            <w:r w:rsidRPr="00D33851">
              <w:t>Нягани</w:t>
            </w:r>
            <w:proofErr w:type="spellEnd"/>
            <w:r w:rsidRPr="00D33851">
              <w:t xml:space="preserve"> ежеквартально направляет в Департамент социального развития Ханты-Мансийского автономного округа – Югры  информацию о результатах обследования жилых помещений, занимаемых инвалидами, а также об итогах реализации мероприятий, направленных на обеспечение прав инвалидов на доступные условия проживания в многоквартирных жилых домах. Информация рассматривается на заседаниях  муниципальной комиссии по обследованию жилых помещений инвалидов и общего имущества в многоквартирных домах, в которых проживают инвалиды</w:t>
            </w:r>
          </w:p>
        </w:tc>
      </w:tr>
      <w:tr w:rsidR="00A5693F" w:rsidRPr="00987C83" w:rsidTr="00A5693F">
        <w:trPr>
          <w:trHeight w:val="968"/>
        </w:trPr>
        <w:tc>
          <w:tcPr>
            <w:tcW w:w="704" w:type="dxa"/>
          </w:tcPr>
          <w:p w:rsidR="00A5693F" w:rsidRPr="00987C83" w:rsidRDefault="00A5693F" w:rsidP="002750FB">
            <w:pPr>
              <w:jc w:val="center"/>
            </w:pPr>
            <w:r>
              <w:t>2.5</w:t>
            </w:r>
          </w:p>
        </w:tc>
        <w:tc>
          <w:tcPr>
            <w:tcW w:w="6983" w:type="dxa"/>
            <w:hideMark/>
          </w:tcPr>
          <w:p w:rsidR="00A5693F" w:rsidRPr="00987C83" w:rsidRDefault="00A5693F" w:rsidP="002750FB">
            <w:pPr>
              <w:jc w:val="both"/>
            </w:pPr>
            <w:proofErr w:type="gramStart"/>
            <w:r>
              <w:t>2) п</w:t>
            </w:r>
            <w:r w:rsidRPr="001E1C58">
              <w:t>о итогам рассмотрения вышеуказанной информации представительным органом местного самоуправления принимаются решения о необходимости выделении дополнительных средств бюджета муниципального образования для финансирования мероприятий, направленных на приспособление жилых помещений в многоквартирных домах для проживания инвалидов с учетом их потребностей, либо для приобретения жилых помещений с целью замены или обмена их на жилые помещения, в которых проживают инвалиды, в случаях, когда не</w:t>
            </w:r>
            <w:proofErr w:type="gramEnd"/>
            <w:r w:rsidRPr="001E1C58">
              <w:t xml:space="preserve"> имеется технической возможности оборудовать занимаемое инвалидом жилое помещение для обеспечения доступных условий его проживания.</w:t>
            </w:r>
          </w:p>
        </w:tc>
        <w:tc>
          <w:tcPr>
            <w:tcW w:w="2458" w:type="dxa"/>
            <w:hideMark/>
          </w:tcPr>
          <w:p w:rsidR="00A5693F" w:rsidRPr="00370CC5" w:rsidRDefault="00A5693F" w:rsidP="002750FB">
            <w:pPr>
              <w:jc w:val="center"/>
              <w:rPr>
                <w:highlight w:val="yellow"/>
              </w:rPr>
            </w:pPr>
            <w:r w:rsidRPr="005B5B12">
              <w:t xml:space="preserve">Управление по социальным вопросам Администрации города </w:t>
            </w:r>
            <w:proofErr w:type="spellStart"/>
            <w:r w:rsidRPr="005B5B12">
              <w:t>Нягани</w:t>
            </w:r>
            <w:proofErr w:type="spellEnd"/>
          </w:p>
        </w:tc>
        <w:tc>
          <w:tcPr>
            <w:tcW w:w="5272" w:type="dxa"/>
            <w:noWrap/>
            <w:hideMark/>
          </w:tcPr>
          <w:p w:rsidR="00A5693F" w:rsidRPr="00277C8B" w:rsidRDefault="00A5693F" w:rsidP="002750FB">
            <w:pPr>
              <w:jc w:val="both"/>
            </w:pPr>
            <w:r w:rsidRPr="00987C83">
              <w:t> </w:t>
            </w:r>
            <w:proofErr w:type="gramStart"/>
            <w:r w:rsidRPr="00277C8B">
              <w:t xml:space="preserve">По итогам рассмотрения результатов обследования жилых помещений, занимаемых инвалидами, а также об итогах реализации мероприятий, направленных на обеспечение прав инвалидов на доступные условия проживания в многоквартирных жилых домах принимаются решения о необходимости выделении дополнительных средств бюджета города </w:t>
            </w:r>
            <w:proofErr w:type="spellStart"/>
            <w:r w:rsidRPr="00277C8B">
              <w:t>Нягани</w:t>
            </w:r>
            <w:proofErr w:type="spellEnd"/>
            <w:r w:rsidRPr="00277C8B">
              <w:t xml:space="preserve"> для финансирования мероприятий, направленных на приспособление жилых помещений в многоквартирных домах для проживания инвалидов с учетом их потребностей, либо для приобретения жилых</w:t>
            </w:r>
            <w:proofErr w:type="gramEnd"/>
            <w:r w:rsidRPr="00277C8B">
              <w:t xml:space="preserve"> помещений с целью замены или обмена их на </w:t>
            </w:r>
            <w:r w:rsidRPr="00277C8B">
              <w:lastRenderedPageBreak/>
              <w:t>жилые помещения, в которых проживают инвалиды, в случаях, когда не имеется технической возможности оборудовать занимаемое инвалидом жилое помещение для обеспечения доступных условий его проживания.</w:t>
            </w:r>
          </w:p>
          <w:p w:rsidR="00A5693F" w:rsidRPr="00987C83" w:rsidRDefault="00A5693F" w:rsidP="002750FB">
            <w:pPr>
              <w:jc w:val="both"/>
            </w:pPr>
            <w:r w:rsidRPr="00277C8B">
              <w:t>В настоящее время дополнительная потребность в фина</w:t>
            </w:r>
            <w:r>
              <w:t>нсировании составляет 375 тыс. р</w:t>
            </w:r>
            <w:r w:rsidRPr="00277C8B">
              <w:t>ублей.</w:t>
            </w:r>
          </w:p>
        </w:tc>
      </w:tr>
      <w:tr w:rsidR="00A5693F" w:rsidRPr="00987C83" w:rsidTr="00A5693F">
        <w:trPr>
          <w:trHeight w:val="900"/>
        </w:trPr>
        <w:tc>
          <w:tcPr>
            <w:tcW w:w="704" w:type="dxa"/>
          </w:tcPr>
          <w:p w:rsidR="00A5693F" w:rsidRPr="00A74F96" w:rsidRDefault="00A5693F" w:rsidP="002750F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Pr="00A74F96">
              <w:rPr>
                <w:b/>
              </w:rPr>
              <w:t>.</w:t>
            </w:r>
          </w:p>
        </w:tc>
        <w:tc>
          <w:tcPr>
            <w:tcW w:w="6983" w:type="dxa"/>
          </w:tcPr>
          <w:p w:rsidR="00A5693F" w:rsidRPr="00A74F96" w:rsidRDefault="00A5693F" w:rsidP="002750FB">
            <w:pPr>
              <w:jc w:val="both"/>
              <w:rPr>
                <w:b/>
              </w:rPr>
            </w:pPr>
            <w:r w:rsidRPr="00A74F96">
              <w:rPr>
                <w:b/>
              </w:rPr>
              <w:t xml:space="preserve">Информацию </w:t>
            </w:r>
            <w:r>
              <w:rPr>
                <w:b/>
              </w:rPr>
              <w:t>«</w:t>
            </w:r>
            <w:r w:rsidRPr="00A74F96">
              <w:rPr>
                <w:b/>
              </w:rPr>
              <w:t>О проблемных вопросах, возникающих при переводе земель лесного фонда в земли населенных пунктов</w:t>
            </w:r>
            <w:r>
              <w:rPr>
                <w:b/>
              </w:rPr>
              <w:t>»</w:t>
            </w:r>
            <w:r w:rsidRPr="00A74F96">
              <w:rPr>
                <w:b/>
              </w:rPr>
              <w:t xml:space="preserve"> принять к сведению.</w:t>
            </w:r>
          </w:p>
        </w:tc>
        <w:tc>
          <w:tcPr>
            <w:tcW w:w="2458" w:type="dxa"/>
          </w:tcPr>
          <w:p w:rsidR="00A5693F" w:rsidRPr="00370CC5" w:rsidRDefault="00A5693F" w:rsidP="002750FB">
            <w:pPr>
              <w:jc w:val="center"/>
              <w:rPr>
                <w:highlight w:val="yellow"/>
              </w:rPr>
            </w:pPr>
          </w:p>
        </w:tc>
        <w:tc>
          <w:tcPr>
            <w:tcW w:w="5272" w:type="dxa"/>
            <w:noWrap/>
          </w:tcPr>
          <w:p w:rsidR="00A5693F" w:rsidRPr="00987C83" w:rsidRDefault="00A5693F" w:rsidP="002750FB">
            <w:pPr>
              <w:jc w:val="both"/>
            </w:pPr>
          </w:p>
        </w:tc>
      </w:tr>
      <w:tr w:rsidR="00A5693F" w:rsidRPr="00987C83" w:rsidTr="00A5693F">
        <w:trPr>
          <w:trHeight w:val="968"/>
        </w:trPr>
        <w:tc>
          <w:tcPr>
            <w:tcW w:w="704" w:type="dxa"/>
          </w:tcPr>
          <w:p w:rsidR="00A5693F" w:rsidRPr="007D4A13" w:rsidRDefault="00A5693F" w:rsidP="002750FB">
            <w:pPr>
              <w:jc w:val="center"/>
            </w:pPr>
            <w:r w:rsidRPr="007D4A13">
              <w:t>3.1</w:t>
            </w:r>
          </w:p>
        </w:tc>
        <w:tc>
          <w:tcPr>
            <w:tcW w:w="6983" w:type="dxa"/>
            <w:hideMark/>
          </w:tcPr>
          <w:p w:rsidR="00A5693F" w:rsidRPr="006C63B8" w:rsidRDefault="00A5693F" w:rsidP="002750FB">
            <w:pPr>
              <w:jc w:val="both"/>
            </w:pPr>
            <w:proofErr w:type="gramStart"/>
            <w:r>
              <w:t>П</w:t>
            </w:r>
            <w:r w:rsidRPr="002051A1">
              <w:t>ри подготовке проектов генеральных планов, предусматривающих включение земель лесного фонда в земли населенных пунктов, руководствоваться чек-листом для муниципальных образований при подготовке генеральных планов в части включения земель лесного фонда в границы населенных пунктов, согласованным с Федеральным агентством лесного хозяйства, направленным в органы местного самоуправления муниципальных образований Ханты-Мансийского автономного округа – Югры письмом Департамента недропользования и природных ресурсов Ханты-Мансийского автономного округа – Югры</w:t>
            </w:r>
            <w:proofErr w:type="gramEnd"/>
            <w:r w:rsidRPr="002051A1">
              <w:t xml:space="preserve"> от 13 декабря 2022 года № 12-Исх-35338.</w:t>
            </w:r>
            <w:r>
              <w:t xml:space="preserve"> </w:t>
            </w:r>
          </w:p>
        </w:tc>
        <w:tc>
          <w:tcPr>
            <w:tcW w:w="2458" w:type="dxa"/>
            <w:hideMark/>
          </w:tcPr>
          <w:p w:rsidR="00A5693F" w:rsidRPr="00B74079" w:rsidRDefault="00A5693F" w:rsidP="002750FB">
            <w:pPr>
              <w:jc w:val="center"/>
            </w:pPr>
            <w:r w:rsidRPr="00B74079">
              <w:t>Комитет архитектуры, градостроительства и землепользования</w:t>
            </w:r>
          </w:p>
          <w:p w:rsidR="00A5693F" w:rsidRPr="00370CC5" w:rsidRDefault="00A5693F" w:rsidP="002750FB">
            <w:pPr>
              <w:jc w:val="center"/>
              <w:rPr>
                <w:highlight w:val="yellow"/>
              </w:rPr>
            </w:pPr>
            <w:r w:rsidRPr="00B74079">
              <w:t xml:space="preserve">Администрации города </w:t>
            </w:r>
            <w:proofErr w:type="spellStart"/>
            <w:r w:rsidRPr="00B74079">
              <w:t>Нягани</w:t>
            </w:r>
            <w:proofErr w:type="spellEnd"/>
          </w:p>
        </w:tc>
        <w:tc>
          <w:tcPr>
            <w:tcW w:w="5272" w:type="dxa"/>
            <w:noWrap/>
            <w:hideMark/>
          </w:tcPr>
          <w:p w:rsidR="00A5693F" w:rsidRPr="001830E3" w:rsidRDefault="00A5693F" w:rsidP="002750FB">
            <w:pPr>
              <w:jc w:val="both"/>
            </w:pPr>
            <w:r w:rsidRPr="001830E3">
              <w:t xml:space="preserve">В настоящее время Администрация города </w:t>
            </w:r>
            <w:proofErr w:type="spellStart"/>
            <w:r w:rsidRPr="001830E3">
              <w:t>Нягани</w:t>
            </w:r>
            <w:proofErr w:type="spellEnd"/>
            <w:r w:rsidRPr="001830E3">
              <w:t xml:space="preserve"> осуществляет взаимодействие в случае возникновения вопросов применения норм права, регулирующих данные правоотношения, посредством телефонной связи, направления запросов в Департамент по управлению государственным имуществом ХМАО-Югры.</w:t>
            </w:r>
          </w:p>
          <w:p w:rsidR="00A5693F" w:rsidRPr="00987C83" w:rsidRDefault="00A5693F" w:rsidP="002750FB">
            <w:pPr>
              <w:jc w:val="both"/>
            </w:pPr>
            <w:r w:rsidRPr="001830E3">
              <w:t xml:space="preserve">По п. 3.1. информация принята к сведению. Включение земель лесного фонда в земли населенных пунктов на территории городского округа не предусмотрено генеральным планом города </w:t>
            </w:r>
            <w:proofErr w:type="spellStart"/>
            <w:r w:rsidRPr="001830E3">
              <w:t>Нягани</w:t>
            </w:r>
            <w:proofErr w:type="spellEnd"/>
            <w:r w:rsidRPr="001830E3">
              <w:t>.</w:t>
            </w:r>
          </w:p>
        </w:tc>
      </w:tr>
      <w:tr w:rsidR="00A5693F" w:rsidRPr="00987C83" w:rsidTr="00A5693F">
        <w:trPr>
          <w:trHeight w:val="1260"/>
        </w:trPr>
        <w:tc>
          <w:tcPr>
            <w:tcW w:w="704" w:type="dxa"/>
          </w:tcPr>
          <w:p w:rsidR="00A5693F" w:rsidRPr="00987C83" w:rsidRDefault="00A5693F" w:rsidP="002750FB">
            <w:pPr>
              <w:jc w:val="center"/>
            </w:pPr>
            <w:r>
              <w:rPr>
                <w:b/>
              </w:rPr>
              <w:t>4</w:t>
            </w:r>
            <w:r w:rsidRPr="00A74F96">
              <w:rPr>
                <w:b/>
              </w:rPr>
              <w:t>.</w:t>
            </w:r>
          </w:p>
        </w:tc>
        <w:tc>
          <w:tcPr>
            <w:tcW w:w="6983" w:type="dxa"/>
            <w:hideMark/>
          </w:tcPr>
          <w:p w:rsidR="00A5693F" w:rsidRPr="00987C83" w:rsidRDefault="00A5693F" w:rsidP="002750FB">
            <w:pPr>
              <w:jc w:val="both"/>
            </w:pPr>
            <w:r w:rsidRPr="00AE1612">
              <w:rPr>
                <w:b/>
              </w:rPr>
              <w:t xml:space="preserve">Информацию </w:t>
            </w:r>
            <w:r>
              <w:rPr>
                <w:b/>
              </w:rPr>
              <w:t>«</w:t>
            </w:r>
            <w:r w:rsidRPr="00AE1612">
              <w:rPr>
                <w:b/>
              </w:rPr>
              <w:t xml:space="preserve">Об оценке </w:t>
            </w:r>
            <w:proofErr w:type="gramStart"/>
            <w:r w:rsidRPr="00AE1612">
              <w:rPr>
                <w:b/>
              </w:rPr>
              <w:t>эффективности деятельности органов местного самоуправления городских округов</w:t>
            </w:r>
            <w:proofErr w:type="gramEnd"/>
            <w:r w:rsidRPr="00AE1612">
              <w:rPr>
                <w:b/>
              </w:rPr>
              <w:t xml:space="preserve"> и муниципальных районов Ханты-Мансийского автономного округа – Югры за 2022 год</w:t>
            </w:r>
            <w:r>
              <w:rPr>
                <w:b/>
              </w:rPr>
              <w:t>»</w:t>
            </w:r>
            <w:r w:rsidRPr="00AE1612">
              <w:rPr>
                <w:b/>
              </w:rPr>
              <w:t xml:space="preserve"> принять к сведению.</w:t>
            </w:r>
          </w:p>
        </w:tc>
        <w:tc>
          <w:tcPr>
            <w:tcW w:w="2458" w:type="dxa"/>
            <w:hideMark/>
          </w:tcPr>
          <w:p w:rsidR="00A5693F" w:rsidRPr="00370CC5" w:rsidRDefault="00A5693F" w:rsidP="002750FB">
            <w:pPr>
              <w:jc w:val="center"/>
              <w:rPr>
                <w:highlight w:val="yellow"/>
              </w:rPr>
            </w:pPr>
          </w:p>
        </w:tc>
        <w:tc>
          <w:tcPr>
            <w:tcW w:w="5272" w:type="dxa"/>
            <w:noWrap/>
            <w:hideMark/>
          </w:tcPr>
          <w:p w:rsidR="00A5693F" w:rsidRPr="00987C83" w:rsidRDefault="00A5693F" w:rsidP="002750FB">
            <w:pPr>
              <w:jc w:val="both"/>
            </w:pPr>
          </w:p>
        </w:tc>
      </w:tr>
      <w:tr w:rsidR="00A5693F" w:rsidRPr="00987C83" w:rsidTr="00A5693F">
        <w:trPr>
          <w:trHeight w:val="1803"/>
        </w:trPr>
        <w:tc>
          <w:tcPr>
            <w:tcW w:w="704" w:type="dxa"/>
          </w:tcPr>
          <w:p w:rsidR="00A5693F" w:rsidRPr="007D4A13" w:rsidRDefault="00A5693F" w:rsidP="002750FB">
            <w:pPr>
              <w:jc w:val="center"/>
            </w:pPr>
            <w:r w:rsidRPr="007D4A13">
              <w:t>4.1</w:t>
            </w:r>
          </w:p>
        </w:tc>
        <w:tc>
          <w:tcPr>
            <w:tcW w:w="6983" w:type="dxa"/>
          </w:tcPr>
          <w:p w:rsidR="00A5693F" w:rsidRPr="00A74F96" w:rsidRDefault="00A5693F" w:rsidP="002750FB">
            <w:pPr>
              <w:jc w:val="both"/>
              <w:rPr>
                <w:b/>
              </w:rPr>
            </w:pPr>
            <w:r w:rsidRPr="0098742B">
              <w:t xml:space="preserve">Не позднее </w:t>
            </w:r>
            <w:r w:rsidRPr="0098742B">
              <w:rPr>
                <w:b/>
              </w:rPr>
              <w:t xml:space="preserve">30 календарных дней после подведения </w:t>
            </w:r>
            <w:proofErr w:type="gramStart"/>
            <w:r w:rsidRPr="0098742B">
              <w:rPr>
                <w:b/>
              </w:rPr>
              <w:t>итогов оценки эффективности деятельности органов местного самоуправления</w:t>
            </w:r>
            <w:r w:rsidRPr="0098742B">
              <w:t xml:space="preserve"> городских округов</w:t>
            </w:r>
            <w:proofErr w:type="gramEnd"/>
            <w:r w:rsidRPr="0098742B">
              <w:t xml:space="preserve"> и муниципальных районов вносить соответствующие изменения в муниципальные программы с учетом достигнутых за отчетный год значений показателей</w:t>
            </w:r>
          </w:p>
        </w:tc>
        <w:tc>
          <w:tcPr>
            <w:tcW w:w="2458" w:type="dxa"/>
          </w:tcPr>
          <w:p w:rsidR="00A5693F" w:rsidRPr="00A479DF" w:rsidRDefault="00A5693F" w:rsidP="002750FB">
            <w:pPr>
              <w:jc w:val="center"/>
            </w:pPr>
            <w:r w:rsidRPr="00A479DF">
              <w:t>Комитет экономического развития</w:t>
            </w:r>
          </w:p>
          <w:p w:rsidR="00A5693F" w:rsidRPr="002051A1" w:rsidRDefault="00A5693F" w:rsidP="002750FB">
            <w:pPr>
              <w:jc w:val="center"/>
            </w:pPr>
            <w:r w:rsidRPr="00A479DF">
              <w:t xml:space="preserve">Администрации города </w:t>
            </w:r>
            <w:proofErr w:type="spellStart"/>
            <w:r w:rsidRPr="00A479DF">
              <w:t>Нягани</w:t>
            </w:r>
            <w:proofErr w:type="spellEnd"/>
          </w:p>
        </w:tc>
        <w:tc>
          <w:tcPr>
            <w:tcW w:w="5272" w:type="dxa"/>
            <w:noWrap/>
          </w:tcPr>
          <w:p w:rsidR="00A5693F" w:rsidRPr="00987C83" w:rsidRDefault="00A5693F" w:rsidP="002750FB">
            <w:pPr>
              <w:jc w:val="both"/>
            </w:pPr>
            <w:r>
              <w:t xml:space="preserve">В проектах муниципальных программ города </w:t>
            </w:r>
            <w:proofErr w:type="spellStart"/>
            <w:r>
              <w:t>Нягани</w:t>
            </w:r>
            <w:proofErr w:type="spellEnd"/>
            <w:r>
              <w:t xml:space="preserve"> включены показатели </w:t>
            </w:r>
            <w:proofErr w:type="gramStart"/>
            <w:r>
              <w:t>оценки эффективности деятельности органов местного самоуправления</w:t>
            </w:r>
            <w:proofErr w:type="gramEnd"/>
            <w:r>
              <w:t xml:space="preserve"> с учетом достигнутых значений за истекший период.</w:t>
            </w:r>
          </w:p>
        </w:tc>
      </w:tr>
      <w:tr w:rsidR="00A5693F" w:rsidRPr="00987C83" w:rsidTr="00A5693F">
        <w:trPr>
          <w:trHeight w:val="1224"/>
        </w:trPr>
        <w:tc>
          <w:tcPr>
            <w:tcW w:w="704" w:type="dxa"/>
          </w:tcPr>
          <w:p w:rsidR="00A5693F" w:rsidRPr="00274F1C" w:rsidRDefault="00A5693F" w:rsidP="002750F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6.</w:t>
            </w:r>
          </w:p>
        </w:tc>
        <w:tc>
          <w:tcPr>
            <w:tcW w:w="6983" w:type="dxa"/>
          </w:tcPr>
          <w:p w:rsidR="00A5693F" w:rsidRPr="006C63B8" w:rsidRDefault="00A5693F" w:rsidP="002750FB">
            <w:pPr>
              <w:jc w:val="both"/>
              <w:rPr>
                <w:b/>
              </w:rPr>
            </w:pPr>
            <w:r w:rsidRPr="006C63B8">
              <w:rPr>
                <w:b/>
              </w:rPr>
              <w:t xml:space="preserve">Рекомендации круглого стола </w:t>
            </w:r>
          </w:p>
          <w:p w:rsidR="00A5693F" w:rsidRPr="00F345F9" w:rsidRDefault="00A5693F" w:rsidP="002750FB">
            <w:pPr>
              <w:jc w:val="both"/>
              <w:rPr>
                <w:highlight w:val="yellow"/>
              </w:rPr>
            </w:pPr>
            <w:r w:rsidRPr="006C63B8">
              <w:rPr>
                <w:b/>
              </w:rPr>
              <w:t xml:space="preserve">на тему </w:t>
            </w:r>
            <w:r>
              <w:rPr>
                <w:b/>
              </w:rPr>
              <w:t>«</w:t>
            </w:r>
            <w:r w:rsidRPr="006C63B8">
              <w:rPr>
                <w:b/>
              </w:rPr>
              <w:t xml:space="preserve">О создании </w:t>
            </w:r>
            <w:proofErr w:type="gramStart"/>
            <w:r w:rsidRPr="006C63B8">
              <w:rPr>
                <w:b/>
              </w:rPr>
              <w:t>в</w:t>
            </w:r>
            <w:proofErr w:type="gramEnd"/>
            <w:r w:rsidRPr="006C63B8">
              <w:rPr>
                <w:b/>
              </w:rPr>
              <w:t xml:space="preserve"> </w:t>
            </w:r>
            <w:proofErr w:type="gramStart"/>
            <w:r w:rsidRPr="006C63B8">
              <w:rPr>
                <w:b/>
              </w:rPr>
              <w:t>Ханты-Мансийском</w:t>
            </w:r>
            <w:proofErr w:type="gramEnd"/>
            <w:r w:rsidRPr="006C63B8">
              <w:rPr>
                <w:b/>
              </w:rPr>
              <w:t xml:space="preserve"> автономном округе – Югре условий для воспитания гармонично развитой и социально ответственной личности</w:t>
            </w:r>
            <w:r>
              <w:rPr>
                <w:b/>
              </w:rPr>
              <w:t>»</w:t>
            </w:r>
            <w:r w:rsidRPr="006C63B8">
              <w:rPr>
                <w:b/>
              </w:rPr>
              <w:t>.</w:t>
            </w:r>
          </w:p>
        </w:tc>
        <w:tc>
          <w:tcPr>
            <w:tcW w:w="2458" w:type="dxa"/>
          </w:tcPr>
          <w:p w:rsidR="00A5693F" w:rsidRPr="00A479DF" w:rsidRDefault="00A5693F" w:rsidP="002750FB">
            <w:pPr>
              <w:jc w:val="center"/>
            </w:pPr>
          </w:p>
        </w:tc>
        <w:tc>
          <w:tcPr>
            <w:tcW w:w="5272" w:type="dxa"/>
            <w:noWrap/>
          </w:tcPr>
          <w:p w:rsidR="00A5693F" w:rsidRPr="00987C83" w:rsidRDefault="00A5693F" w:rsidP="002750FB"/>
        </w:tc>
      </w:tr>
      <w:tr w:rsidR="00A5693F" w:rsidRPr="00987C83" w:rsidTr="00A5693F">
        <w:trPr>
          <w:trHeight w:val="1755"/>
        </w:trPr>
        <w:tc>
          <w:tcPr>
            <w:tcW w:w="704" w:type="dxa"/>
          </w:tcPr>
          <w:p w:rsidR="00A5693F" w:rsidRPr="00274F1C" w:rsidRDefault="00A5693F" w:rsidP="002750FB">
            <w:pPr>
              <w:jc w:val="center"/>
              <w:rPr>
                <w:b/>
              </w:rPr>
            </w:pPr>
            <w:r>
              <w:t>6.1</w:t>
            </w:r>
          </w:p>
        </w:tc>
        <w:tc>
          <w:tcPr>
            <w:tcW w:w="6983" w:type="dxa"/>
          </w:tcPr>
          <w:p w:rsidR="00A5693F" w:rsidRDefault="00A5693F" w:rsidP="002750FB">
            <w:pPr>
              <w:jc w:val="both"/>
              <w:rPr>
                <w:b/>
              </w:rPr>
            </w:pPr>
            <w:r w:rsidRPr="00C74F7D">
              <w:rPr>
                <w:b/>
              </w:rPr>
              <w:t xml:space="preserve">Отметить положительную работу органов местного самоуправления муниципальных образований города Нижневартовска, города </w:t>
            </w:r>
            <w:proofErr w:type="spellStart"/>
            <w:r w:rsidRPr="00C74F7D">
              <w:rPr>
                <w:b/>
              </w:rPr>
              <w:t>Урая</w:t>
            </w:r>
            <w:proofErr w:type="spellEnd"/>
            <w:r w:rsidRPr="00C74F7D">
              <w:rPr>
                <w:b/>
              </w:rPr>
              <w:t xml:space="preserve"> и Октябрьского района по формированию духовно-нравственных и культурно-исторических ценностей и гражданско-патриотическому воспитанию. </w:t>
            </w:r>
          </w:p>
          <w:p w:rsidR="00A5693F" w:rsidRPr="00F345F9" w:rsidRDefault="00A5693F" w:rsidP="002750FB">
            <w:pPr>
              <w:jc w:val="both"/>
            </w:pPr>
            <w:r w:rsidRPr="00F345F9">
              <w:t xml:space="preserve">1) рассмотреть возможность использования данного положительного опыта в своей работе; </w:t>
            </w:r>
          </w:p>
          <w:p w:rsidR="00A5693F" w:rsidRPr="00F345F9" w:rsidRDefault="00A5693F" w:rsidP="002750FB">
            <w:pPr>
              <w:jc w:val="both"/>
            </w:pPr>
            <w:r w:rsidRPr="00F345F9">
              <w:t xml:space="preserve">2) при осуществлении деятельности, направленной на воспитание гармонично развитой и социально ответственной личности, использовать указы Президента Российской Федерации от 9 ноября 2022 года № 809 </w:t>
            </w:r>
          </w:p>
          <w:p w:rsidR="00A5693F" w:rsidRPr="00F345F9" w:rsidRDefault="00A5693F" w:rsidP="002750FB">
            <w:pPr>
              <w:jc w:val="both"/>
            </w:pPr>
            <w:r>
              <w:t>«</w:t>
            </w:r>
            <w:r w:rsidRPr="00F345F9">
              <w:t>Об утверждении Основ государственной политики по сохранению и укреплению традиционных российских духовно-нравственных ценностей</w:t>
            </w:r>
            <w:r>
              <w:t>»</w:t>
            </w:r>
            <w:r w:rsidRPr="00F345F9">
              <w:t xml:space="preserve"> и от 17 мая 2023 года № 358 </w:t>
            </w:r>
            <w:r>
              <w:t>«</w:t>
            </w:r>
            <w:r w:rsidRPr="00F345F9">
              <w:t>О Стратегии комплексной безопасности детей в Российской Федерации на период до 2030 года</w:t>
            </w:r>
            <w:r>
              <w:t>»</w:t>
            </w:r>
            <w:r w:rsidRPr="00F345F9">
              <w:t>;</w:t>
            </w:r>
          </w:p>
          <w:p w:rsidR="00A5693F" w:rsidRPr="00F345F9" w:rsidRDefault="00A5693F" w:rsidP="002750FB">
            <w:pPr>
              <w:jc w:val="both"/>
            </w:pPr>
            <w:r w:rsidRPr="00F345F9">
              <w:t>3) для эффективного осуществления образовательной и просветительской деятельности по воспитанию гражданственности и патриотизма населения рассмотреть возможность оказания в рамках своих полномочий поддержки и содействия:</w:t>
            </w:r>
          </w:p>
          <w:p w:rsidR="00A5693F" w:rsidRPr="00F345F9" w:rsidRDefault="00A5693F" w:rsidP="002750FB">
            <w:pPr>
              <w:jc w:val="both"/>
            </w:pPr>
            <w:r w:rsidRPr="00F345F9">
              <w:t>учреждениям образования, спорта, культуры, молодежным организациям в развитии волонтерского движения;</w:t>
            </w:r>
          </w:p>
          <w:p w:rsidR="00A5693F" w:rsidRPr="00F345F9" w:rsidRDefault="00A5693F" w:rsidP="002750FB">
            <w:pPr>
              <w:jc w:val="both"/>
            </w:pPr>
            <w:r w:rsidRPr="00F345F9">
              <w:t>в совершенствовании материально-технической базы учреждений, ведущих работу по воспитанию гражданственности и патриотизма населения;</w:t>
            </w:r>
          </w:p>
          <w:p w:rsidR="00A5693F" w:rsidRPr="00274F1C" w:rsidRDefault="00A5693F" w:rsidP="002750FB">
            <w:pPr>
              <w:jc w:val="both"/>
            </w:pPr>
            <w:r w:rsidRPr="00F345F9">
              <w:t xml:space="preserve">в межмуниципальном взаимодействии органов местного самоуправления Ханты-Мансийского автономного округа – Югры по организации мероприятий, направленных на </w:t>
            </w:r>
            <w:r w:rsidRPr="00F345F9">
              <w:lastRenderedPageBreak/>
              <w:t>воспитание гражданственности и патриотизма населения.</w:t>
            </w:r>
            <w:r w:rsidRPr="00F345F9">
              <w:tab/>
            </w:r>
          </w:p>
        </w:tc>
        <w:tc>
          <w:tcPr>
            <w:tcW w:w="2458" w:type="dxa"/>
          </w:tcPr>
          <w:p w:rsidR="00A5693F" w:rsidRPr="00A479DF" w:rsidRDefault="00A5693F" w:rsidP="002750FB">
            <w:pPr>
              <w:jc w:val="center"/>
            </w:pPr>
            <w:r w:rsidRPr="00A479DF">
              <w:lastRenderedPageBreak/>
              <w:t xml:space="preserve">Комитет по физической культуре, спорту, туризму и молодежной политики Администрации города </w:t>
            </w:r>
            <w:proofErr w:type="spellStart"/>
            <w:r w:rsidRPr="00A479DF">
              <w:t>Нягани</w:t>
            </w:r>
            <w:proofErr w:type="spellEnd"/>
          </w:p>
          <w:p w:rsidR="00A5693F" w:rsidRPr="00A479DF" w:rsidRDefault="00A5693F" w:rsidP="002750FB">
            <w:pPr>
              <w:jc w:val="center"/>
            </w:pPr>
          </w:p>
          <w:p w:rsidR="00A5693F" w:rsidRPr="00A479DF" w:rsidRDefault="00A5693F" w:rsidP="002750FB">
            <w:pPr>
              <w:jc w:val="center"/>
            </w:pPr>
            <w:r w:rsidRPr="00A479DF">
              <w:t xml:space="preserve">Комитет образования и науки Администрации города </w:t>
            </w:r>
            <w:proofErr w:type="spellStart"/>
            <w:r w:rsidRPr="00A479DF">
              <w:t>Нягани</w:t>
            </w:r>
            <w:proofErr w:type="spellEnd"/>
          </w:p>
          <w:p w:rsidR="00A5693F" w:rsidRPr="00A479DF" w:rsidRDefault="00A5693F" w:rsidP="002750FB">
            <w:pPr>
              <w:jc w:val="center"/>
            </w:pPr>
          </w:p>
          <w:p w:rsidR="00A5693F" w:rsidRPr="00A479DF" w:rsidRDefault="00A5693F" w:rsidP="002750FB">
            <w:pPr>
              <w:jc w:val="center"/>
            </w:pPr>
            <w:r w:rsidRPr="00A479DF">
              <w:t xml:space="preserve">Управление по культуре и искусству Администрации города </w:t>
            </w:r>
            <w:proofErr w:type="spellStart"/>
            <w:r w:rsidRPr="00A479DF">
              <w:t>Нягани</w:t>
            </w:r>
            <w:proofErr w:type="spellEnd"/>
          </w:p>
        </w:tc>
        <w:tc>
          <w:tcPr>
            <w:tcW w:w="5272" w:type="dxa"/>
            <w:noWrap/>
          </w:tcPr>
          <w:p w:rsidR="00A5693F" w:rsidRPr="00B8183C" w:rsidRDefault="00A5693F" w:rsidP="002750FB">
            <w:r w:rsidRPr="00B8183C">
              <w:t>В 7 общеобразовательных учреждениях функционируют детские добровольческие объединения:</w:t>
            </w:r>
          </w:p>
          <w:p w:rsidR="00A5693F" w:rsidRPr="00B8183C" w:rsidRDefault="00A5693F" w:rsidP="002750FB">
            <w:r w:rsidRPr="00B8183C">
              <w:t>1.</w:t>
            </w:r>
            <w:r w:rsidRPr="00B8183C">
              <w:tab/>
              <w:t xml:space="preserve">Волонтерский отряд «Социально активная молодежь» (МАОУ г. </w:t>
            </w:r>
            <w:proofErr w:type="spellStart"/>
            <w:r w:rsidRPr="00B8183C">
              <w:t>Нягани</w:t>
            </w:r>
            <w:proofErr w:type="spellEnd"/>
            <w:r w:rsidRPr="00B8183C">
              <w:t xml:space="preserve"> «Гимназия»);</w:t>
            </w:r>
          </w:p>
          <w:p w:rsidR="00A5693F" w:rsidRPr="00B8183C" w:rsidRDefault="00A5693F" w:rsidP="002750FB">
            <w:r w:rsidRPr="00B8183C">
              <w:t>2.</w:t>
            </w:r>
            <w:r w:rsidRPr="00B8183C">
              <w:tab/>
              <w:t xml:space="preserve">Волонтерское объединение «Добродетель» (МАОУ г. </w:t>
            </w:r>
            <w:proofErr w:type="spellStart"/>
            <w:r w:rsidRPr="00B8183C">
              <w:t>Нягани</w:t>
            </w:r>
            <w:proofErr w:type="spellEnd"/>
            <w:r w:rsidRPr="00B8183C">
              <w:t xml:space="preserve"> «СОШ №1»);</w:t>
            </w:r>
          </w:p>
          <w:p w:rsidR="00A5693F" w:rsidRPr="00B8183C" w:rsidRDefault="00A5693F" w:rsidP="002750FB">
            <w:r w:rsidRPr="00B8183C">
              <w:t>3.</w:t>
            </w:r>
            <w:r w:rsidRPr="00B8183C">
              <w:tab/>
              <w:t xml:space="preserve">Волонтерское объединение «Импульс» (МАОУ г. </w:t>
            </w:r>
            <w:proofErr w:type="spellStart"/>
            <w:r w:rsidRPr="00B8183C">
              <w:t>Нягани</w:t>
            </w:r>
            <w:proofErr w:type="spellEnd"/>
            <w:r w:rsidRPr="00B8183C">
              <w:t xml:space="preserve"> «СОШ №2»);</w:t>
            </w:r>
          </w:p>
          <w:p w:rsidR="00A5693F" w:rsidRPr="00B8183C" w:rsidRDefault="00A5693F" w:rsidP="002750FB">
            <w:r w:rsidRPr="00B8183C">
              <w:t>4.</w:t>
            </w:r>
            <w:r w:rsidRPr="00B8183C">
              <w:tab/>
              <w:t>Волонтерский отряд «Вектор добра» (МАОУ ОСШ №3);</w:t>
            </w:r>
          </w:p>
          <w:p w:rsidR="00A5693F" w:rsidRPr="00B8183C" w:rsidRDefault="00A5693F" w:rsidP="002750FB">
            <w:r w:rsidRPr="00B8183C">
              <w:t>5.</w:t>
            </w:r>
            <w:r w:rsidRPr="00B8183C">
              <w:tab/>
              <w:t xml:space="preserve">Волонтерское объединение «Мы вместе» (МАОУ г. </w:t>
            </w:r>
            <w:proofErr w:type="spellStart"/>
            <w:r w:rsidRPr="00B8183C">
              <w:t>Нягани</w:t>
            </w:r>
            <w:proofErr w:type="spellEnd"/>
            <w:r w:rsidRPr="00B8183C">
              <w:t xml:space="preserve"> «СОШ №1»);</w:t>
            </w:r>
          </w:p>
          <w:p w:rsidR="00A5693F" w:rsidRPr="00B8183C" w:rsidRDefault="00A5693F" w:rsidP="002750FB">
            <w:r w:rsidRPr="00B8183C">
              <w:t>6.</w:t>
            </w:r>
            <w:r w:rsidRPr="00B8183C">
              <w:tab/>
              <w:t xml:space="preserve">Волонтерское объединение «ПРОДОБРО» (МАОУ г. </w:t>
            </w:r>
            <w:proofErr w:type="spellStart"/>
            <w:r w:rsidRPr="00B8183C">
              <w:t>Нягани</w:t>
            </w:r>
            <w:proofErr w:type="spellEnd"/>
            <w:r w:rsidRPr="00B8183C">
              <w:t xml:space="preserve"> «СОШ №6» им. А.И. Гордиенко);</w:t>
            </w:r>
          </w:p>
          <w:p w:rsidR="00A5693F" w:rsidRPr="00B8183C" w:rsidRDefault="00A5693F" w:rsidP="002750FB">
            <w:r w:rsidRPr="00B8183C">
              <w:t>7.</w:t>
            </w:r>
            <w:r w:rsidRPr="00B8183C">
              <w:tab/>
              <w:t>Отряд «</w:t>
            </w:r>
            <w:proofErr w:type="spellStart"/>
            <w:r w:rsidRPr="00B8183C">
              <w:t>Эколята</w:t>
            </w:r>
            <w:proofErr w:type="spellEnd"/>
            <w:r w:rsidRPr="00B8183C">
              <w:t xml:space="preserve">» (МАОУ г. </w:t>
            </w:r>
            <w:proofErr w:type="spellStart"/>
            <w:r w:rsidRPr="00B8183C">
              <w:t>Нягани</w:t>
            </w:r>
            <w:proofErr w:type="spellEnd"/>
            <w:r w:rsidRPr="00B8183C">
              <w:t xml:space="preserve"> «НОШ №9»);</w:t>
            </w:r>
          </w:p>
          <w:p w:rsidR="00A5693F" w:rsidRPr="00B8183C" w:rsidRDefault="00A5693F" w:rsidP="002750FB">
            <w:r w:rsidRPr="00B8183C">
              <w:t>8.</w:t>
            </w:r>
            <w:r w:rsidRPr="00B8183C">
              <w:tab/>
              <w:t xml:space="preserve">Волонтерское объединение «Юные волонтёры» (МАОУ г. </w:t>
            </w:r>
            <w:proofErr w:type="spellStart"/>
            <w:r w:rsidRPr="00B8183C">
              <w:t>Нягани</w:t>
            </w:r>
            <w:proofErr w:type="spellEnd"/>
            <w:r w:rsidRPr="00B8183C">
              <w:t xml:space="preserve"> «СОШ №14»).</w:t>
            </w:r>
          </w:p>
          <w:p w:rsidR="00A5693F" w:rsidRDefault="00A5693F" w:rsidP="002750FB">
            <w:r w:rsidRPr="00B8183C">
              <w:t>Обучающиеся и участники волонтерских объединений активно вовлекаются в экологические акции («Спасти и сохранить», «Аллея выпускников», экологический трудовой десант, «Зелёная весна», «</w:t>
            </w:r>
            <w:proofErr w:type="spellStart"/>
            <w:r w:rsidRPr="00B8183C">
              <w:t>ВместеЯрче</w:t>
            </w:r>
            <w:proofErr w:type="spellEnd"/>
            <w:r w:rsidRPr="00B8183C">
              <w:t>», «Сдавайте батарейки в Югре» и т.д.); патриотическую и гражданскую деятельность («Письмо солдату», сбор помощи военнослужащим СВО, Вахта памяти и т.д.).</w:t>
            </w:r>
          </w:p>
          <w:p w:rsidR="00A5693F" w:rsidRDefault="00A5693F" w:rsidP="002750FB">
            <w:r>
              <w:lastRenderedPageBreak/>
              <w:t>Н</w:t>
            </w:r>
            <w:r w:rsidRPr="0027467E">
              <w:t>а базе МАОУК ДО г.</w:t>
            </w:r>
            <w:r>
              <w:t xml:space="preserve"> </w:t>
            </w:r>
            <w:proofErr w:type="spellStart"/>
            <w:r w:rsidRPr="0027467E">
              <w:t>Нягани</w:t>
            </w:r>
            <w:proofErr w:type="spellEnd"/>
            <w:r w:rsidRPr="0027467E">
              <w:t xml:space="preserve"> «Детская школа искусств» реализуется проект Детское волонтёрское движение «Творцы». В составе 10 участников. В рамках проекта учащиеся «Детской школы искусств» проводят мастер – классы по декоративно-прикладному творчеству и изобразительному искусству с гражданами старшего поколения и инвалидами, получателями услуг АНО «Преображение», АНО «Душевные люди».</w:t>
            </w:r>
          </w:p>
          <w:p w:rsidR="00A5693F" w:rsidRPr="00987C83" w:rsidRDefault="00A5693F" w:rsidP="002750FB">
            <w:r w:rsidRPr="001D6E6B">
              <w:t>Для эффективного осуществления деятельности по воспитанию патриотизма среди детей и подростков, в нашем городе осуществляет деятельность МАУ «Центр по подготовке граждан к военной службе «Афганец».</w:t>
            </w:r>
          </w:p>
        </w:tc>
      </w:tr>
    </w:tbl>
    <w:p w:rsidR="008B0F45" w:rsidRPr="00A5693F" w:rsidRDefault="008B0F45" w:rsidP="00C409A7">
      <w:pPr>
        <w:jc w:val="both"/>
        <w:rPr>
          <w:b/>
        </w:rPr>
      </w:pPr>
    </w:p>
    <w:p w:rsidR="008B0F45" w:rsidRPr="00277C69" w:rsidRDefault="008B0F45" w:rsidP="008B0F45">
      <w:pPr>
        <w:jc w:val="right"/>
        <w:rPr>
          <w:b/>
        </w:rPr>
      </w:pPr>
      <w:r w:rsidRPr="00277C69">
        <w:rPr>
          <w:b/>
        </w:rPr>
        <w:t>Приложение</w:t>
      </w:r>
    </w:p>
    <w:p w:rsidR="008B0F45" w:rsidRPr="00277C69" w:rsidRDefault="008B0F45" w:rsidP="008B0F45">
      <w:pPr>
        <w:jc w:val="center"/>
        <w:rPr>
          <w:b/>
        </w:rPr>
      </w:pPr>
      <w:r w:rsidRPr="00277C69">
        <w:rPr>
          <w:b/>
        </w:rPr>
        <w:t>Информация об исполнении поручений двадцать третьего заседания Координационного совета представительных органов местного самоуправления муниципальных образований Ханты-Мансийского автономного округа-Югры и Думы Ханты-Мансийского автономного округа-Югры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6983"/>
        <w:gridCol w:w="2458"/>
        <w:gridCol w:w="4545"/>
      </w:tblGrid>
      <w:tr w:rsidR="00A5693F" w:rsidRPr="00987C83" w:rsidTr="002750FB">
        <w:trPr>
          <w:trHeight w:val="570"/>
          <w:tblHeader/>
        </w:trPr>
        <w:tc>
          <w:tcPr>
            <w:tcW w:w="704" w:type="dxa"/>
          </w:tcPr>
          <w:p w:rsidR="00A5693F" w:rsidRPr="00987C83" w:rsidRDefault="00A5693F" w:rsidP="002750FB">
            <w:pPr>
              <w:jc w:val="center"/>
            </w:pPr>
            <w:r>
              <w:t>№</w:t>
            </w:r>
          </w:p>
        </w:tc>
        <w:tc>
          <w:tcPr>
            <w:tcW w:w="6983" w:type="dxa"/>
            <w:noWrap/>
            <w:hideMark/>
          </w:tcPr>
          <w:p w:rsidR="00A5693F" w:rsidRPr="00987C83" w:rsidRDefault="00A5693F" w:rsidP="002750FB">
            <w:pPr>
              <w:jc w:val="center"/>
            </w:pPr>
            <w:r>
              <w:t>Содержание поручения</w:t>
            </w:r>
          </w:p>
        </w:tc>
        <w:tc>
          <w:tcPr>
            <w:tcW w:w="2458" w:type="dxa"/>
            <w:noWrap/>
            <w:hideMark/>
          </w:tcPr>
          <w:p w:rsidR="00A5693F" w:rsidRPr="00370CC5" w:rsidRDefault="00A5693F" w:rsidP="002750FB">
            <w:pPr>
              <w:jc w:val="center"/>
              <w:rPr>
                <w:highlight w:val="yellow"/>
              </w:rPr>
            </w:pPr>
            <w:r w:rsidRPr="00147729">
              <w:t>Ответственный</w:t>
            </w:r>
            <w:r>
              <w:t xml:space="preserve"> исполнитель</w:t>
            </w:r>
          </w:p>
        </w:tc>
        <w:tc>
          <w:tcPr>
            <w:tcW w:w="4545" w:type="dxa"/>
            <w:noWrap/>
            <w:hideMark/>
          </w:tcPr>
          <w:p w:rsidR="00A5693F" w:rsidRPr="00987C83" w:rsidRDefault="00A5693F" w:rsidP="002750FB">
            <w:pPr>
              <w:jc w:val="center"/>
            </w:pPr>
            <w:r>
              <w:t>Информация об исполнении</w:t>
            </w:r>
          </w:p>
        </w:tc>
      </w:tr>
      <w:tr w:rsidR="00A5693F" w:rsidRPr="00987C83" w:rsidTr="002750FB">
        <w:trPr>
          <w:trHeight w:val="907"/>
        </w:trPr>
        <w:tc>
          <w:tcPr>
            <w:tcW w:w="704" w:type="dxa"/>
          </w:tcPr>
          <w:p w:rsidR="00A5693F" w:rsidRPr="00A74F96" w:rsidRDefault="00A5693F" w:rsidP="002750F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983" w:type="dxa"/>
          </w:tcPr>
          <w:p w:rsidR="00A5693F" w:rsidRPr="007A0A15" w:rsidRDefault="00A5693F" w:rsidP="002750FB">
            <w:pPr>
              <w:tabs>
                <w:tab w:val="left" w:pos="1185"/>
              </w:tabs>
              <w:jc w:val="both"/>
            </w:pPr>
            <w:r w:rsidRPr="007A0A15">
              <w:t>Рекомендовать органам местного самоуправления муниципальных образований Ханты-Мансийского автономного округа – Югры обеспечить достижение целевого показателя "Число посещений культурных мероприятий".</w:t>
            </w:r>
          </w:p>
        </w:tc>
        <w:tc>
          <w:tcPr>
            <w:tcW w:w="2458" w:type="dxa"/>
          </w:tcPr>
          <w:p w:rsidR="00A5693F" w:rsidRDefault="00A5693F" w:rsidP="002750FB">
            <w:pPr>
              <w:jc w:val="center"/>
            </w:pPr>
            <w:r w:rsidRPr="00F84804">
              <w:t xml:space="preserve">Управление по культуре и искусству Администрации города </w:t>
            </w:r>
            <w:proofErr w:type="spellStart"/>
            <w:r w:rsidRPr="00F84804">
              <w:t>Нягани</w:t>
            </w:r>
            <w:proofErr w:type="spellEnd"/>
          </w:p>
          <w:p w:rsidR="00A5693F" w:rsidRPr="001E1C58" w:rsidRDefault="00A5693F" w:rsidP="002750FB">
            <w:pPr>
              <w:jc w:val="center"/>
            </w:pPr>
          </w:p>
        </w:tc>
        <w:tc>
          <w:tcPr>
            <w:tcW w:w="4545" w:type="dxa"/>
            <w:noWrap/>
          </w:tcPr>
          <w:p w:rsidR="00A5693F" w:rsidRPr="00987C83" w:rsidRDefault="00A5693F" w:rsidP="002750FB">
            <w:r w:rsidRPr="00C42008">
              <w:t xml:space="preserve">По итогам 11 месяцев фактическое исполнение целевого показателя "Число посещений культурных мероприятий» составляет 88,9% от годового плана (при плане 655 </w:t>
            </w:r>
            <w:proofErr w:type="spellStart"/>
            <w:r w:rsidRPr="00C42008">
              <w:t>тыс.ед</w:t>
            </w:r>
            <w:proofErr w:type="spellEnd"/>
            <w:r w:rsidRPr="00C42008">
              <w:t xml:space="preserve">. исполнение 582 </w:t>
            </w:r>
            <w:proofErr w:type="spellStart"/>
            <w:r w:rsidRPr="00C42008">
              <w:t>тыс.ед</w:t>
            </w:r>
            <w:proofErr w:type="spellEnd"/>
            <w:r w:rsidRPr="00C42008">
              <w:t>.) Достижение целевого показателя планируется по итогам 2023 года.</w:t>
            </w:r>
          </w:p>
        </w:tc>
      </w:tr>
      <w:tr w:rsidR="00A5693F" w:rsidRPr="007A0A15" w:rsidTr="002750FB">
        <w:trPr>
          <w:trHeight w:val="907"/>
        </w:trPr>
        <w:tc>
          <w:tcPr>
            <w:tcW w:w="704" w:type="dxa"/>
          </w:tcPr>
          <w:p w:rsidR="00A5693F" w:rsidRPr="007A0A15" w:rsidRDefault="00A5693F" w:rsidP="002750FB">
            <w:pPr>
              <w:jc w:val="center"/>
            </w:pPr>
            <w:r w:rsidRPr="007A0A15">
              <w:t>2</w:t>
            </w:r>
          </w:p>
        </w:tc>
        <w:tc>
          <w:tcPr>
            <w:tcW w:w="6983" w:type="dxa"/>
            <w:hideMark/>
          </w:tcPr>
          <w:p w:rsidR="00A5693F" w:rsidRPr="007A0A15" w:rsidRDefault="00A5693F" w:rsidP="002750FB">
            <w:pPr>
              <w:tabs>
                <w:tab w:val="left" w:pos="1185"/>
              </w:tabs>
              <w:jc w:val="both"/>
              <w:rPr>
                <w:highlight w:val="yellow"/>
              </w:rPr>
            </w:pPr>
            <w:r w:rsidRPr="007A0A15">
              <w:t>В срок до 1 ноября 2023 года предусмотреть в муниципальных правовых актах, устанавливающих порядок реализации указанного мероприятия на территории муниципального образования, критерии, условия и требования в части</w:t>
            </w:r>
            <w:r>
              <w:t>:</w:t>
            </w:r>
          </w:p>
        </w:tc>
        <w:tc>
          <w:tcPr>
            <w:tcW w:w="2458" w:type="dxa"/>
            <w:vMerge w:val="restart"/>
          </w:tcPr>
          <w:p w:rsidR="00A5693F" w:rsidRPr="00BE643B" w:rsidRDefault="00A5693F" w:rsidP="002750FB">
            <w:pPr>
              <w:spacing w:after="160"/>
              <w:jc w:val="center"/>
            </w:pPr>
            <w:r w:rsidRPr="007A0A15">
              <w:t xml:space="preserve">Управление жилищной политики Администрации </w:t>
            </w:r>
            <w:r w:rsidRPr="007A0A15">
              <w:lastRenderedPageBreak/>
              <w:t xml:space="preserve">города </w:t>
            </w:r>
            <w:proofErr w:type="spellStart"/>
            <w:r w:rsidRPr="007A0A15">
              <w:t>Нягани</w:t>
            </w:r>
            <w:proofErr w:type="spellEnd"/>
          </w:p>
          <w:p w:rsidR="00A5693F" w:rsidRPr="00BE643B" w:rsidRDefault="00A5693F" w:rsidP="002750FB">
            <w:pPr>
              <w:jc w:val="center"/>
            </w:pPr>
          </w:p>
        </w:tc>
        <w:tc>
          <w:tcPr>
            <w:tcW w:w="4545" w:type="dxa"/>
            <w:vMerge w:val="restart"/>
            <w:noWrap/>
            <w:hideMark/>
          </w:tcPr>
          <w:p w:rsidR="00A5693F" w:rsidRPr="007A0A15" w:rsidRDefault="00A5693F" w:rsidP="002750FB">
            <w:pPr>
              <w:jc w:val="both"/>
              <w:rPr>
                <w:highlight w:val="yellow"/>
              </w:rPr>
            </w:pPr>
            <w:r>
              <w:lastRenderedPageBreak/>
              <w:t>Данные условия будут закреплены при внесении изменений в мероприятие</w:t>
            </w:r>
            <w:r w:rsidRPr="000B7E8A">
              <w:t xml:space="preserve"> 08 «Переселение граждан из жилых помещений, не отвечающих требованиям </w:t>
            </w:r>
            <w:r w:rsidRPr="000B7E8A">
              <w:lastRenderedPageBreak/>
              <w:t>в связи с превышением предельно допустимой концентрации фенола и (или) формальдегида»</w:t>
            </w:r>
          </w:p>
        </w:tc>
      </w:tr>
      <w:tr w:rsidR="00A5693F" w:rsidRPr="007A0A15" w:rsidTr="002750FB">
        <w:trPr>
          <w:trHeight w:val="826"/>
        </w:trPr>
        <w:tc>
          <w:tcPr>
            <w:tcW w:w="704" w:type="dxa"/>
          </w:tcPr>
          <w:p w:rsidR="00A5693F" w:rsidRPr="007A0A15" w:rsidRDefault="00A5693F" w:rsidP="002750FB">
            <w:pPr>
              <w:jc w:val="center"/>
            </w:pPr>
            <w:r w:rsidRPr="007A0A15">
              <w:lastRenderedPageBreak/>
              <w:t>2.1</w:t>
            </w:r>
          </w:p>
        </w:tc>
        <w:tc>
          <w:tcPr>
            <w:tcW w:w="6983" w:type="dxa"/>
            <w:hideMark/>
          </w:tcPr>
          <w:p w:rsidR="00A5693F" w:rsidRPr="007A0A15" w:rsidRDefault="00A5693F" w:rsidP="002750FB">
            <w:pPr>
              <w:jc w:val="both"/>
            </w:pPr>
            <w:r>
              <w:t>у</w:t>
            </w:r>
            <w:r w:rsidRPr="007A0A15">
              <w:t xml:space="preserve">становления фиксированной даты регистрации по месту </w:t>
            </w:r>
          </w:p>
          <w:p w:rsidR="00A5693F" w:rsidRPr="007A0A15" w:rsidRDefault="00A5693F" w:rsidP="002750FB">
            <w:pPr>
              <w:jc w:val="both"/>
              <w:rPr>
                <w:highlight w:val="yellow"/>
              </w:rPr>
            </w:pPr>
            <w:r w:rsidRPr="007A0A15">
              <w:t>жительства участников мероприятия и членов их семьи в подлежащем расселению "фенольном" жилье, не позднее 1 января 2023 года;</w:t>
            </w:r>
          </w:p>
        </w:tc>
        <w:tc>
          <w:tcPr>
            <w:tcW w:w="2458" w:type="dxa"/>
            <w:vMerge/>
            <w:hideMark/>
          </w:tcPr>
          <w:p w:rsidR="00A5693F" w:rsidRPr="00BE643B" w:rsidRDefault="00A5693F" w:rsidP="002750FB"/>
        </w:tc>
        <w:tc>
          <w:tcPr>
            <w:tcW w:w="4545" w:type="dxa"/>
            <w:vMerge/>
            <w:noWrap/>
            <w:hideMark/>
          </w:tcPr>
          <w:p w:rsidR="00A5693F" w:rsidRPr="007A0A15" w:rsidRDefault="00A5693F" w:rsidP="002750FB">
            <w:pPr>
              <w:jc w:val="both"/>
              <w:rPr>
                <w:highlight w:val="yellow"/>
              </w:rPr>
            </w:pPr>
          </w:p>
        </w:tc>
      </w:tr>
      <w:tr w:rsidR="00A5693F" w:rsidRPr="007A0A15" w:rsidTr="002750FB">
        <w:trPr>
          <w:trHeight w:val="1340"/>
        </w:trPr>
        <w:tc>
          <w:tcPr>
            <w:tcW w:w="704" w:type="dxa"/>
          </w:tcPr>
          <w:p w:rsidR="00A5693F" w:rsidRPr="00BE643B" w:rsidRDefault="00A5693F" w:rsidP="002750FB">
            <w:pPr>
              <w:jc w:val="center"/>
            </w:pPr>
            <w:r w:rsidRPr="00BE643B">
              <w:lastRenderedPageBreak/>
              <w:t>2.2</w:t>
            </w:r>
          </w:p>
        </w:tc>
        <w:tc>
          <w:tcPr>
            <w:tcW w:w="6983" w:type="dxa"/>
            <w:hideMark/>
          </w:tcPr>
          <w:p w:rsidR="00A5693F" w:rsidRPr="00BE643B" w:rsidRDefault="00A5693F" w:rsidP="002750FB">
            <w:pPr>
              <w:jc w:val="both"/>
            </w:pPr>
            <w:r w:rsidRPr="00BE643B">
              <w:t>регулирования перечня документов, предоставляемых гражданином в качестве подтверждения внесения собственных средств, в счет оплаты приобретаемого с использованием социальной выплаты жилого помещения.</w:t>
            </w:r>
          </w:p>
        </w:tc>
        <w:tc>
          <w:tcPr>
            <w:tcW w:w="2458" w:type="dxa"/>
            <w:vMerge/>
          </w:tcPr>
          <w:p w:rsidR="00A5693F" w:rsidRPr="007A0A15" w:rsidRDefault="00A5693F" w:rsidP="002750FB">
            <w:pPr>
              <w:rPr>
                <w:highlight w:val="yellow"/>
              </w:rPr>
            </w:pPr>
          </w:p>
        </w:tc>
        <w:tc>
          <w:tcPr>
            <w:tcW w:w="4545" w:type="dxa"/>
            <w:vMerge/>
            <w:noWrap/>
          </w:tcPr>
          <w:p w:rsidR="00A5693F" w:rsidRPr="007A0A15" w:rsidRDefault="00A5693F" w:rsidP="002750FB">
            <w:pPr>
              <w:jc w:val="both"/>
              <w:rPr>
                <w:highlight w:val="yellow"/>
              </w:rPr>
            </w:pPr>
          </w:p>
        </w:tc>
      </w:tr>
      <w:tr w:rsidR="00A5693F" w:rsidRPr="007A0A15" w:rsidTr="002750FB">
        <w:trPr>
          <w:trHeight w:val="401"/>
        </w:trPr>
        <w:tc>
          <w:tcPr>
            <w:tcW w:w="704" w:type="dxa"/>
          </w:tcPr>
          <w:p w:rsidR="00A5693F" w:rsidRPr="007A0A15" w:rsidRDefault="00A5693F" w:rsidP="002750FB">
            <w:pPr>
              <w:jc w:val="center"/>
              <w:rPr>
                <w:highlight w:val="yellow"/>
              </w:rPr>
            </w:pPr>
            <w:r w:rsidRPr="00BE643B">
              <w:t>3</w:t>
            </w:r>
          </w:p>
        </w:tc>
        <w:tc>
          <w:tcPr>
            <w:tcW w:w="6983" w:type="dxa"/>
            <w:hideMark/>
          </w:tcPr>
          <w:p w:rsidR="00A5693F" w:rsidRPr="007A0A15" w:rsidRDefault="00A5693F" w:rsidP="002750FB">
            <w:pPr>
              <w:jc w:val="both"/>
              <w:rPr>
                <w:highlight w:val="yellow"/>
              </w:rPr>
            </w:pPr>
            <w:r w:rsidRPr="00BE643B">
              <w:t>Рекомендовать органам местного самоуправления муниципальных образований Ханты-Мансийского автономного округа – Югры, принимающим участие в реализации инфраструктурного проекта "Современная школа" и проекта "Модернизация школьной системы образования Ханты-Мансийского автономного округа – Югры", обеспечить своевременную реализацию мероприятий:</w:t>
            </w:r>
          </w:p>
        </w:tc>
        <w:tc>
          <w:tcPr>
            <w:tcW w:w="2458" w:type="dxa"/>
            <w:vMerge w:val="restart"/>
            <w:hideMark/>
          </w:tcPr>
          <w:p w:rsidR="00A5693F" w:rsidRDefault="00A5693F" w:rsidP="002750FB">
            <w:pPr>
              <w:jc w:val="center"/>
            </w:pPr>
            <w:r>
              <w:t xml:space="preserve">Комитет образования и науки </w:t>
            </w:r>
            <w:r w:rsidRPr="00F345F9">
              <w:t xml:space="preserve">Администрации города </w:t>
            </w:r>
            <w:proofErr w:type="spellStart"/>
            <w:r w:rsidRPr="00F345F9">
              <w:t>Нягани</w:t>
            </w:r>
            <w:proofErr w:type="spellEnd"/>
          </w:p>
          <w:p w:rsidR="00A5693F" w:rsidRPr="007A0A15" w:rsidRDefault="00A5693F" w:rsidP="002750FB">
            <w:pPr>
              <w:jc w:val="center"/>
              <w:rPr>
                <w:highlight w:val="yellow"/>
              </w:rPr>
            </w:pPr>
          </w:p>
        </w:tc>
        <w:tc>
          <w:tcPr>
            <w:tcW w:w="4545" w:type="dxa"/>
            <w:noWrap/>
            <w:hideMark/>
          </w:tcPr>
          <w:p w:rsidR="00A5693F" w:rsidRPr="007A0A15" w:rsidRDefault="00A5693F" w:rsidP="002750FB">
            <w:pPr>
              <w:jc w:val="both"/>
              <w:rPr>
                <w:highlight w:val="yellow"/>
              </w:rPr>
            </w:pPr>
          </w:p>
        </w:tc>
      </w:tr>
      <w:tr w:rsidR="00A5693F" w:rsidRPr="007A0A15" w:rsidTr="002750FB">
        <w:trPr>
          <w:trHeight w:val="1535"/>
        </w:trPr>
        <w:tc>
          <w:tcPr>
            <w:tcW w:w="704" w:type="dxa"/>
          </w:tcPr>
          <w:p w:rsidR="00A5693F" w:rsidRPr="007A0A15" w:rsidRDefault="00A5693F" w:rsidP="002750FB">
            <w:pPr>
              <w:jc w:val="center"/>
              <w:rPr>
                <w:highlight w:val="yellow"/>
              </w:rPr>
            </w:pPr>
            <w:r w:rsidRPr="00BE643B">
              <w:t>3.1</w:t>
            </w:r>
          </w:p>
        </w:tc>
        <w:tc>
          <w:tcPr>
            <w:tcW w:w="6983" w:type="dxa"/>
            <w:hideMark/>
          </w:tcPr>
          <w:p w:rsidR="00A5693F" w:rsidRPr="00BE643B" w:rsidRDefault="00A5693F" w:rsidP="002750FB">
            <w:pPr>
              <w:jc w:val="both"/>
            </w:pPr>
            <w:r w:rsidRPr="00BE643B">
              <w:t xml:space="preserve">по созданию новых мест в общеобразовательных организациях </w:t>
            </w:r>
          </w:p>
          <w:p w:rsidR="00A5693F" w:rsidRPr="007A0A15" w:rsidRDefault="00A5693F" w:rsidP="002750FB">
            <w:pPr>
              <w:jc w:val="both"/>
              <w:rPr>
                <w:highlight w:val="yellow"/>
              </w:rPr>
            </w:pPr>
            <w:r w:rsidRPr="00BE643B">
              <w:t>путем строительства, реконструкции объектов в сроки, установленные календарным планом инфраструктурного проекта "Современная школа" (Шифр проекта 115-И00 от "12" декабря 2022 года);</w:t>
            </w:r>
          </w:p>
        </w:tc>
        <w:tc>
          <w:tcPr>
            <w:tcW w:w="2458" w:type="dxa"/>
            <w:vMerge/>
            <w:hideMark/>
          </w:tcPr>
          <w:p w:rsidR="00A5693F" w:rsidRPr="007A0A15" w:rsidRDefault="00A5693F" w:rsidP="002750FB">
            <w:pPr>
              <w:jc w:val="center"/>
              <w:rPr>
                <w:highlight w:val="yellow"/>
              </w:rPr>
            </w:pPr>
          </w:p>
        </w:tc>
        <w:tc>
          <w:tcPr>
            <w:tcW w:w="4545" w:type="dxa"/>
            <w:noWrap/>
          </w:tcPr>
          <w:p w:rsidR="00A5693F" w:rsidRPr="00BC6C26" w:rsidRDefault="00A5693F" w:rsidP="002750FB">
            <w:pPr>
              <w:jc w:val="both"/>
            </w:pPr>
            <w:r w:rsidRPr="00BC6C26">
              <w:t>29.12.2022 г. заключено концессионное соглашение с ООО "</w:t>
            </w:r>
            <w:proofErr w:type="spellStart"/>
            <w:r w:rsidRPr="00BC6C26">
              <w:t>Прошкола</w:t>
            </w:r>
            <w:proofErr w:type="spellEnd"/>
            <w:r w:rsidRPr="00BC6C26">
              <w:t xml:space="preserve"> №69" № 69-ПШ.</w:t>
            </w:r>
          </w:p>
          <w:p w:rsidR="00A5693F" w:rsidRPr="00BC6C26" w:rsidRDefault="00A5693F" w:rsidP="002750FB">
            <w:pPr>
              <w:jc w:val="both"/>
            </w:pPr>
            <w:r w:rsidRPr="00BC6C26">
              <w:t>16.05.2023 г. заключен  договор  на выполнение проектно-изыскательских и строительно-монтажных работ с ООО «Квартал» (</w:t>
            </w:r>
            <w:proofErr w:type="spellStart"/>
            <w:r w:rsidRPr="00BC6C26">
              <w:t>г</w:t>
            </w:r>
            <w:proofErr w:type="gramStart"/>
            <w:r w:rsidRPr="00BC6C26">
              <w:t>.Х</w:t>
            </w:r>
            <w:proofErr w:type="gramEnd"/>
            <w:r w:rsidRPr="00BC6C26">
              <w:t>анты-Мансийск</w:t>
            </w:r>
            <w:proofErr w:type="spellEnd"/>
            <w:r w:rsidRPr="00BC6C26">
              <w:t>). Ведутся подготовительные работы на строительном участке.</w:t>
            </w:r>
          </w:p>
        </w:tc>
      </w:tr>
      <w:tr w:rsidR="00A5693F" w:rsidRPr="007A0A15" w:rsidTr="002750FB">
        <w:trPr>
          <w:trHeight w:val="1109"/>
        </w:trPr>
        <w:tc>
          <w:tcPr>
            <w:tcW w:w="704" w:type="dxa"/>
          </w:tcPr>
          <w:p w:rsidR="00A5693F" w:rsidRPr="00BE643B" w:rsidRDefault="00A5693F" w:rsidP="002750FB">
            <w:pPr>
              <w:jc w:val="center"/>
              <w:rPr>
                <w:highlight w:val="yellow"/>
              </w:rPr>
            </w:pPr>
            <w:r w:rsidRPr="00BE643B">
              <w:t>3.2</w:t>
            </w:r>
          </w:p>
        </w:tc>
        <w:tc>
          <w:tcPr>
            <w:tcW w:w="6983" w:type="dxa"/>
          </w:tcPr>
          <w:p w:rsidR="00A5693F" w:rsidRPr="007A0A15" w:rsidRDefault="00A5693F" w:rsidP="002750FB">
            <w:pPr>
              <w:jc w:val="both"/>
              <w:rPr>
                <w:b/>
                <w:highlight w:val="yellow"/>
              </w:rPr>
            </w:pPr>
            <w:r w:rsidRPr="00BE643B">
              <w:t xml:space="preserve"> по проведению капитального ремонта зданий школ в 2024 – 2026 годы в сроки, установленные региональным проектом "Модернизация школьной системы образования Ханты-Мансийского автономного округа </w:t>
            </w:r>
            <w:proofErr w:type="gramStart"/>
            <w:r w:rsidRPr="00BE643B">
              <w:t>–Ю</w:t>
            </w:r>
            <w:proofErr w:type="gramEnd"/>
            <w:r w:rsidRPr="00BE643B">
              <w:t>гры"</w:t>
            </w:r>
          </w:p>
        </w:tc>
        <w:tc>
          <w:tcPr>
            <w:tcW w:w="2458" w:type="dxa"/>
            <w:vMerge/>
          </w:tcPr>
          <w:p w:rsidR="00A5693F" w:rsidRPr="007A0A15" w:rsidRDefault="00A5693F" w:rsidP="002750FB">
            <w:pPr>
              <w:jc w:val="center"/>
              <w:rPr>
                <w:highlight w:val="yellow"/>
              </w:rPr>
            </w:pPr>
          </w:p>
        </w:tc>
        <w:tc>
          <w:tcPr>
            <w:tcW w:w="4545" w:type="dxa"/>
            <w:noWrap/>
          </w:tcPr>
          <w:p w:rsidR="00A5693F" w:rsidRPr="00BC6C26" w:rsidRDefault="00A5693F" w:rsidP="002750FB">
            <w:pPr>
              <w:jc w:val="both"/>
            </w:pPr>
            <w:r w:rsidRPr="00BC6C26">
              <w:t>В 2024-2026 годах предусмотрены капитальные ремонты трех зданий образовательных организаций:</w:t>
            </w:r>
          </w:p>
          <w:p w:rsidR="00A5693F" w:rsidRPr="00BC6C26" w:rsidRDefault="00A5693F" w:rsidP="002750FB">
            <w:pPr>
              <w:jc w:val="both"/>
            </w:pPr>
            <w:r w:rsidRPr="00BC6C26">
              <w:t xml:space="preserve">-  капитальный ремонт с двухлетним циклом реализации  (2024-2025 годы) здания учебного корпуса №1 МАОУ </w:t>
            </w:r>
            <w:proofErr w:type="spellStart"/>
            <w:r w:rsidRPr="00BC6C26">
              <w:t>г</w:t>
            </w:r>
            <w:proofErr w:type="gramStart"/>
            <w:r w:rsidRPr="00BC6C26">
              <w:t>.Н</w:t>
            </w:r>
            <w:proofErr w:type="gramEnd"/>
            <w:r w:rsidRPr="00BC6C26">
              <w:t>ягани</w:t>
            </w:r>
            <w:proofErr w:type="spellEnd"/>
            <w:r w:rsidRPr="00BC6C26">
              <w:t xml:space="preserve"> «СОШ №1»;</w:t>
            </w:r>
          </w:p>
          <w:p w:rsidR="00A5693F" w:rsidRPr="00BC6C26" w:rsidRDefault="00A5693F" w:rsidP="002750FB">
            <w:pPr>
              <w:jc w:val="both"/>
            </w:pPr>
            <w:r w:rsidRPr="00BC6C26">
              <w:t xml:space="preserve">- капитальный ремонт в 2025 году здания учебного корпуса №1 МАОУ </w:t>
            </w:r>
            <w:proofErr w:type="spellStart"/>
            <w:r w:rsidRPr="00BC6C26">
              <w:t>г</w:t>
            </w:r>
            <w:proofErr w:type="gramStart"/>
            <w:r w:rsidRPr="00BC6C26">
              <w:t>.Н</w:t>
            </w:r>
            <w:proofErr w:type="gramEnd"/>
            <w:r w:rsidRPr="00BC6C26">
              <w:t>ягани</w:t>
            </w:r>
            <w:proofErr w:type="spellEnd"/>
            <w:r w:rsidRPr="00BC6C26">
              <w:t xml:space="preserve"> </w:t>
            </w:r>
            <w:r w:rsidRPr="00BC6C26">
              <w:lastRenderedPageBreak/>
              <w:t>«СОШ №2»;</w:t>
            </w:r>
          </w:p>
          <w:p w:rsidR="00A5693F" w:rsidRPr="00BC6C26" w:rsidRDefault="00A5693F" w:rsidP="002750FB">
            <w:pPr>
              <w:jc w:val="both"/>
            </w:pPr>
            <w:r w:rsidRPr="00BC6C26">
              <w:t xml:space="preserve">- капитальный ремонт в 2026 году здания учебного корпуса №1 МАОУ </w:t>
            </w:r>
            <w:proofErr w:type="spellStart"/>
            <w:r w:rsidRPr="00BC6C26">
              <w:t>г</w:t>
            </w:r>
            <w:proofErr w:type="gramStart"/>
            <w:r w:rsidRPr="00BC6C26">
              <w:t>.Н</w:t>
            </w:r>
            <w:proofErr w:type="gramEnd"/>
            <w:r w:rsidRPr="00BC6C26">
              <w:t>ягани</w:t>
            </w:r>
            <w:proofErr w:type="spellEnd"/>
            <w:r w:rsidRPr="00BC6C26">
              <w:t xml:space="preserve"> «ОСШ №3».</w:t>
            </w:r>
          </w:p>
        </w:tc>
      </w:tr>
      <w:tr w:rsidR="00A5693F" w:rsidRPr="007A0A15" w:rsidTr="002750FB">
        <w:trPr>
          <w:trHeight w:val="1415"/>
        </w:trPr>
        <w:tc>
          <w:tcPr>
            <w:tcW w:w="704" w:type="dxa"/>
          </w:tcPr>
          <w:p w:rsidR="00A5693F" w:rsidRPr="00D617A7" w:rsidRDefault="00A5693F" w:rsidP="002750FB">
            <w:pPr>
              <w:jc w:val="center"/>
            </w:pPr>
            <w:r w:rsidRPr="00D617A7">
              <w:lastRenderedPageBreak/>
              <w:t>4</w:t>
            </w:r>
          </w:p>
        </w:tc>
        <w:tc>
          <w:tcPr>
            <w:tcW w:w="6983" w:type="dxa"/>
          </w:tcPr>
          <w:p w:rsidR="00A5693F" w:rsidRPr="00D617A7" w:rsidRDefault="00A5693F" w:rsidP="002750FB">
            <w:pPr>
              <w:jc w:val="both"/>
              <w:rPr>
                <w:b/>
              </w:rPr>
            </w:pPr>
            <w:r w:rsidRPr="00D617A7">
              <w:rPr>
                <w:b/>
              </w:rPr>
              <w:t xml:space="preserve">Рекомендации круглого стола </w:t>
            </w:r>
          </w:p>
          <w:p w:rsidR="00A5693F" w:rsidRPr="007A0A15" w:rsidRDefault="00A5693F" w:rsidP="002750FB">
            <w:pPr>
              <w:jc w:val="both"/>
              <w:rPr>
                <w:highlight w:val="yellow"/>
              </w:rPr>
            </w:pPr>
            <w:r w:rsidRPr="00D617A7">
              <w:rPr>
                <w:b/>
              </w:rPr>
              <w:t xml:space="preserve">на тему «О создании </w:t>
            </w:r>
            <w:proofErr w:type="gramStart"/>
            <w:r w:rsidRPr="00D617A7">
              <w:rPr>
                <w:b/>
              </w:rPr>
              <w:t>в</w:t>
            </w:r>
            <w:proofErr w:type="gramEnd"/>
            <w:r w:rsidRPr="00D617A7">
              <w:rPr>
                <w:b/>
              </w:rPr>
              <w:t xml:space="preserve"> </w:t>
            </w:r>
            <w:proofErr w:type="gramStart"/>
            <w:r w:rsidRPr="00D617A7">
              <w:rPr>
                <w:b/>
              </w:rPr>
              <w:t>Ханты-Мансийском</w:t>
            </w:r>
            <w:proofErr w:type="gramEnd"/>
            <w:r w:rsidRPr="00D617A7">
              <w:rPr>
                <w:b/>
              </w:rPr>
              <w:t xml:space="preserve"> автономном округе – Югре условий для воспитания гармонично развитой и социально ответственной личности».</w:t>
            </w:r>
          </w:p>
        </w:tc>
        <w:tc>
          <w:tcPr>
            <w:tcW w:w="2458" w:type="dxa"/>
          </w:tcPr>
          <w:p w:rsidR="00A5693F" w:rsidRPr="007A0A15" w:rsidRDefault="00A5693F" w:rsidP="002750FB">
            <w:pPr>
              <w:jc w:val="center"/>
              <w:rPr>
                <w:highlight w:val="yellow"/>
              </w:rPr>
            </w:pPr>
          </w:p>
        </w:tc>
        <w:tc>
          <w:tcPr>
            <w:tcW w:w="4545" w:type="dxa"/>
            <w:noWrap/>
          </w:tcPr>
          <w:p w:rsidR="00A5693F" w:rsidRPr="007A0A15" w:rsidRDefault="00A5693F" w:rsidP="002750FB">
            <w:pPr>
              <w:jc w:val="both"/>
              <w:rPr>
                <w:highlight w:val="yellow"/>
              </w:rPr>
            </w:pPr>
          </w:p>
        </w:tc>
      </w:tr>
      <w:tr w:rsidR="00A5693F" w:rsidRPr="007A0A15" w:rsidTr="002750FB">
        <w:trPr>
          <w:trHeight w:val="1995"/>
        </w:trPr>
        <w:tc>
          <w:tcPr>
            <w:tcW w:w="704" w:type="dxa"/>
          </w:tcPr>
          <w:p w:rsidR="00A5693F" w:rsidRPr="007A0A15" w:rsidRDefault="00A5693F" w:rsidP="002750FB">
            <w:pPr>
              <w:jc w:val="center"/>
              <w:rPr>
                <w:highlight w:val="yellow"/>
              </w:rPr>
            </w:pPr>
            <w:r w:rsidRPr="00D617A7">
              <w:t>4.1</w:t>
            </w:r>
          </w:p>
        </w:tc>
        <w:tc>
          <w:tcPr>
            <w:tcW w:w="6983" w:type="dxa"/>
            <w:hideMark/>
          </w:tcPr>
          <w:p w:rsidR="00A5693F" w:rsidRPr="00D617A7" w:rsidRDefault="00A5693F" w:rsidP="002750FB">
            <w:pPr>
              <w:jc w:val="both"/>
            </w:pPr>
            <w:r w:rsidRPr="00D617A7">
              <w:t>Рекомендовать органам местного самоуправления муниципальных</w:t>
            </w:r>
            <w:r>
              <w:t xml:space="preserve"> </w:t>
            </w:r>
            <w:r w:rsidRPr="00D617A7">
              <w:t>образований Ханты-Мансийского автономного округа – Югры:</w:t>
            </w:r>
          </w:p>
          <w:p w:rsidR="00A5693F" w:rsidRPr="00D617A7" w:rsidRDefault="00A5693F" w:rsidP="002750FB">
            <w:pPr>
              <w:jc w:val="both"/>
            </w:pPr>
            <w:r>
              <w:t>1)</w:t>
            </w:r>
            <w:r w:rsidRPr="00D617A7">
              <w:t xml:space="preserve"> рассмотреть возможность использования данного положительного опыта в своей работе; </w:t>
            </w:r>
          </w:p>
          <w:p w:rsidR="00A5693F" w:rsidRPr="00D617A7" w:rsidRDefault="00A5693F" w:rsidP="002750FB">
            <w:pPr>
              <w:jc w:val="both"/>
            </w:pPr>
            <w:r>
              <w:t>2)</w:t>
            </w:r>
            <w:r w:rsidRPr="00D617A7">
              <w:t xml:space="preserve"> при осуществлении деятельности, направленной на воспитание гармонично развитой и социально ответственной личности, использовать указы Президента Российской Федерации от 9 ноября 2022 года № 809 "Об утверждении Основ государственной политики по сохранению и укреплению традиционных российских духовно-нравственных ценностей" и </w:t>
            </w:r>
          </w:p>
          <w:p w:rsidR="00A5693F" w:rsidRPr="00D617A7" w:rsidRDefault="00A5693F" w:rsidP="002750FB">
            <w:pPr>
              <w:jc w:val="both"/>
            </w:pPr>
            <w:r w:rsidRPr="00D617A7">
              <w:t>от 17 мая 2023 года № 358 "О Стратегии комплексной безопасности детей в Российской Федерации на период до 2030 года";</w:t>
            </w:r>
          </w:p>
          <w:p w:rsidR="00A5693F" w:rsidRPr="00D617A7" w:rsidRDefault="00A5693F" w:rsidP="002750FB">
            <w:pPr>
              <w:jc w:val="both"/>
            </w:pPr>
            <w:r>
              <w:t>3)</w:t>
            </w:r>
            <w:r w:rsidRPr="00D617A7">
              <w:t xml:space="preserve"> для эффективного осуществления образовательной и просветительской деятельности по воспитанию гражданственности и патриотизма населения рассмотреть возможность оказания в рамках своих полномочий поддержки </w:t>
            </w:r>
          </w:p>
          <w:p w:rsidR="00A5693F" w:rsidRPr="00D617A7" w:rsidRDefault="00A5693F" w:rsidP="002750FB">
            <w:pPr>
              <w:jc w:val="both"/>
            </w:pPr>
            <w:r w:rsidRPr="00D617A7">
              <w:t>и содействия:</w:t>
            </w:r>
          </w:p>
          <w:p w:rsidR="00A5693F" w:rsidRPr="00D617A7" w:rsidRDefault="00A5693F" w:rsidP="002750FB">
            <w:pPr>
              <w:jc w:val="both"/>
            </w:pPr>
            <w:r w:rsidRPr="00D617A7">
              <w:t>- учреждениям образования, спорта, культуры, молодежным организациям в развитии волонтерского движения;</w:t>
            </w:r>
          </w:p>
          <w:p w:rsidR="00A5693F" w:rsidRPr="00D617A7" w:rsidRDefault="00A5693F" w:rsidP="002750FB">
            <w:pPr>
              <w:jc w:val="both"/>
            </w:pPr>
            <w:r w:rsidRPr="00D617A7">
              <w:t>- в совершенствовании материально-технической базы учреждений, ведущих работу по воспитанию гражданственности и патриотизма населения;</w:t>
            </w:r>
          </w:p>
          <w:p w:rsidR="00A5693F" w:rsidRPr="007A0A15" w:rsidRDefault="00A5693F" w:rsidP="002750FB">
            <w:pPr>
              <w:jc w:val="both"/>
              <w:rPr>
                <w:highlight w:val="yellow"/>
              </w:rPr>
            </w:pPr>
            <w:r w:rsidRPr="00D617A7">
              <w:t xml:space="preserve">- в межмуниципальном взаимодействии органов местного </w:t>
            </w:r>
            <w:r w:rsidRPr="00D617A7">
              <w:lastRenderedPageBreak/>
              <w:t>самоуправления Ханты-Мансийского автономного округа – Югры по организации мероприятий, направленных на воспитание гражданственности и патриотизма населения.</w:t>
            </w:r>
          </w:p>
        </w:tc>
        <w:tc>
          <w:tcPr>
            <w:tcW w:w="2458" w:type="dxa"/>
            <w:hideMark/>
          </w:tcPr>
          <w:p w:rsidR="00A5693F" w:rsidRPr="00D617A7" w:rsidRDefault="00A5693F" w:rsidP="002750FB">
            <w:pPr>
              <w:jc w:val="center"/>
            </w:pPr>
          </w:p>
          <w:p w:rsidR="00A5693F" w:rsidRDefault="00A5693F" w:rsidP="002750FB">
            <w:pPr>
              <w:jc w:val="center"/>
            </w:pPr>
            <w:r w:rsidRPr="00D617A7">
              <w:t xml:space="preserve">Комитет образования и науки Администрации города </w:t>
            </w:r>
            <w:proofErr w:type="spellStart"/>
            <w:r w:rsidRPr="00D617A7">
              <w:t>Нягани</w:t>
            </w:r>
            <w:proofErr w:type="spellEnd"/>
          </w:p>
          <w:p w:rsidR="00A5693F" w:rsidRPr="00D617A7" w:rsidRDefault="00A5693F" w:rsidP="002750FB">
            <w:pPr>
              <w:jc w:val="center"/>
            </w:pPr>
          </w:p>
          <w:p w:rsidR="00A5693F" w:rsidRPr="00D617A7" w:rsidRDefault="00A5693F" w:rsidP="002750FB">
            <w:pPr>
              <w:jc w:val="center"/>
            </w:pPr>
            <w:r w:rsidRPr="00D617A7">
              <w:t xml:space="preserve">Комитет по физической культуре, спорту, туризму и молодежной политики Администрации города </w:t>
            </w:r>
            <w:proofErr w:type="spellStart"/>
            <w:r w:rsidRPr="00D617A7">
              <w:t>Нягани</w:t>
            </w:r>
            <w:proofErr w:type="spellEnd"/>
          </w:p>
          <w:p w:rsidR="00A5693F" w:rsidRPr="007A0A15" w:rsidRDefault="00A5693F" w:rsidP="002750FB">
            <w:pPr>
              <w:jc w:val="center"/>
              <w:rPr>
                <w:highlight w:val="yellow"/>
              </w:rPr>
            </w:pPr>
          </w:p>
        </w:tc>
        <w:tc>
          <w:tcPr>
            <w:tcW w:w="4545" w:type="dxa"/>
            <w:noWrap/>
            <w:hideMark/>
          </w:tcPr>
          <w:p w:rsidR="00A5693F" w:rsidRDefault="00A5693F" w:rsidP="002750FB">
            <w:pPr>
              <w:jc w:val="both"/>
            </w:pPr>
          </w:p>
          <w:p w:rsidR="00A5693F" w:rsidRPr="004A5702" w:rsidRDefault="00A5693F" w:rsidP="002750FB">
            <w:pPr>
              <w:jc w:val="both"/>
            </w:pPr>
            <w:r w:rsidRPr="004A5702">
              <w:t xml:space="preserve">Принимая во внимание успешные практики работы органов местного самоуправления Березовского района и города </w:t>
            </w:r>
            <w:proofErr w:type="spellStart"/>
            <w:r w:rsidRPr="004A5702">
              <w:t>Лангепаса</w:t>
            </w:r>
            <w:proofErr w:type="spellEnd"/>
            <w:r w:rsidRPr="004A5702">
              <w:t>, в общеобразовательных организациях, подведомственных Комитету образования и науки, в период с 15.09.2023 г. по настоящее время проведены мероприятия:</w:t>
            </w:r>
          </w:p>
          <w:p w:rsidR="00A5693F" w:rsidRPr="004A5702" w:rsidRDefault="00A5693F" w:rsidP="00A5693F">
            <w:pPr>
              <w:pStyle w:val="a8"/>
              <w:numPr>
                <w:ilvl w:val="0"/>
                <w:numId w:val="4"/>
              </w:numPr>
              <w:ind w:left="61" w:firstLine="0"/>
              <w:jc w:val="both"/>
            </w:pPr>
            <w:r w:rsidRPr="004A5702">
              <w:t>22.09.2023 г. - Посвящение обучающихся в отряд «Орлята» (мероприятие в рамках реализации проекта Гранта Губернатора ХМАО-Югры для физических лиц «Отряд Орлята России»);</w:t>
            </w:r>
          </w:p>
          <w:p w:rsidR="00A5693F" w:rsidRPr="004A5702" w:rsidRDefault="00A5693F" w:rsidP="00A5693F">
            <w:pPr>
              <w:pStyle w:val="a8"/>
              <w:numPr>
                <w:ilvl w:val="0"/>
                <w:numId w:val="4"/>
              </w:numPr>
              <w:ind w:left="61" w:firstLine="0"/>
              <w:jc w:val="both"/>
            </w:pPr>
            <w:r w:rsidRPr="004A5702">
              <w:t xml:space="preserve">26.09.2023- 30.09.2023 - Участие в XIV окружном кадетском  сборе «Равнение на Победу!» в г. </w:t>
            </w:r>
            <w:proofErr w:type="spellStart"/>
            <w:proofErr w:type="gramStart"/>
            <w:r w:rsidRPr="004A5702">
              <w:t>Пыть</w:t>
            </w:r>
            <w:proofErr w:type="spellEnd"/>
            <w:r w:rsidRPr="004A5702">
              <w:t xml:space="preserve"> </w:t>
            </w:r>
            <w:proofErr w:type="spellStart"/>
            <w:r w:rsidRPr="004A5702">
              <w:t>Ях</w:t>
            </w:r>
            <w:proofErr w:type="spellEnd"/>
            <w:proofErr w:type="gramEnd"/>
            <w:r w:rsidRPr="004A5702">
              <w:t>;</w:t>
            </w:r>
          </w:p>
          <w:p w:rsidR="00A5693F" w:rsidRPr="004A5702" w:rsidRDefault="00A5693F" w:rsidP="00A5693F">
            <w:pPr>
              <w:pStyle w:val="a8"/>
              <w:numPr>
                <w:ilvl w:val="0"/>
                <w:numId w:val="4"/>
              </w:numPr>
              <w:ind w:left="61" w:firstLine="0"/>
              <w:jc w:val="both"/>
            </w:pPr>
            <w:r w:rsidRPr="004A5702">
              <w:t>30.09.2023-01.10.2023 - Участие в соревнованиях по отдельным видам ГТО (в рамках спартакиады трудящихся);</w:t>
            </w:r>
          </w:p>
          <w:p w:rsidR="00A5693F" w:rsidRPr="004A5702" w:rsidRDefault="00A5693F" w:rsidP="00A5693F">
            <w:pPr>
              <w:pStyle w:val="a8"/>
              <w:numPr>
                <w:ilvl w:val="0"/>
                <w:numId w:val="4"/>
              </w:numPr>
              <w:ind w:left="61" w:firstLine="0"/>
              <w:jc w:val="both"/>
            </w:pPr>
            <w:r w:rsidRPr="004A5702">
              <w:t xml:space="preserve">29.09.2023-01.10.2023 - Участие в региональном молодежном фестивале патриотической песни «Я люблю тебя, </w:t>
            </w:r>
            <w:r w:rsidRPr="004A5702">
              <w:lastRenderedPageBreak/>
              <w:t>Россия!»;</w:t>
            </w:r>
          </w:p>
          <w:p w:rsidR="00A5693F" w:rsidRPr="004A5702" w:rsidRDefault="00A5693F" w:rsidP="00A5693F">
            <w:pPr>
              <w:pStyle w:val="a8"/>
              <w:numPr>
                <w:ilvl w:val="0"/>
                <w:numId w:val="4"/>
              </w:numPr>
              <w:ind w:left="61" w:firstLine="0"/>
              <w:jc w:val="both"/>
            </w:pPr>
            <w:r w:rsidRPr="004A5702">
              <w:t xml:space="preserve">30.09.2023 г. - </w:t>
            </w:r>
            <w:proofErr w:type="gramStart"/>
            <w:r w:rsidRPr="004A5702">
              <w:t>Патриотическая</w:t>
            </w:r>
            <w:proofErr w:type="gramEnd"/>
            <w:r w:rsidRPr="004A5702">
              <w:t xml:space="preserve"> </w:t>
            </w:r>
            <w:proofErr w:type="spellStart"/>
            <w:r w:rsidRPr="004A5702">
              <w:t>квест</w:t>
            </w:r>
            <w:proofErr w:type="spellEnd"/>
            <w:r w:rsidRPr="004A5702">
              <w:t>-игра «Люблю и знаю свой город»;</w:t>
            </w:r>
          </w:p>
          <w:p w:rsidR="00A5693F" w:rsidRPr="004A5702" w:rsidRDefault="00A5693F" w:rsidP="00A5693F">
            <w:pPr>
              <w:pStyle w:val="a8"/>
              <w:numPr>
                <w:ilvl w:val="0"/>
                <w:numId w:val="4"/>
              </w:numPr>
              <w:ind w:left="61" w:firstLine="0"/>
              <w:jc w:val="both"/>
            </w:pPr>
            <w:r w:rsidRPr="004A5702">
              <w:t>05.10.2023- 07.10.2023 - Участие в окружном слёте юнармейских отрядов,  центров, клубов, объединений патриотической направленности;</w:t>
            </w:r>
          </w:p>
          <w:p w:rsidR="00A5693F" w:rsidRPr="004A5702" w:rsidRDefault="00A5693F" w:rsidP="00A5693F">
            <w:pPr>
              <w:pStyle w:val="a8"/>
              <w:numPr>
                <w:ilvl w:val="0"/>
                <w:numId w:val="4"/>
              </w:numPr>
              <w:ind w:left="61" w:firstLine="0"/>
              <w:jc w:val="both"/>
            </w:pPr>
            <w:r w:rsidRPr="004A5702">
              <w:t>15.10.2023 - Городское мероприятие «Папа может всё!»;</w:t>
            </w:r>
          </w:p>
          <w:p w:rsidR="00A5693F" w:rsidRPr="004A5702" w:rsidRDefault="00A5693F" w:rsidP="00A5693F">
            <w:pPr>
              <w:pStyle w:val="a8"/>
              <w:numPr>
                <w:ilvl w:val="0"/>
                <w:numId w:val="4"/>
              </w:numPr>
              <w:ind w:left="0" w:firstLine="61"/>
              <w:jc w:val="both"/>
            </w:pPr>
            <w:r w:rsidRPr="004A5702">
              <w:t>25.10.2023-29.10.2023 участие в региональном форуме добровольцев «ZA доброе обучение»</w:t>
            </w:r>
          </w:p>
          <w:p w:rsidR="00A5693F" w:rsidRPr="004A5702" w:rsidRDefault="00A5693F" w:rsidP="00A5693F">
            <w:pPr>
              <w:pStyle w:val="a8"/>
              <w:numPr>
                <w:ilvl w:val="0"/>
                <w:numId w:val="4"/>
              </w:numPr>
              <w:ind w:left="0" w:firstLine="0"/>
              <w:jc w:val="both"/>
            </w:pPr>
            <w:r w:rsidRPr="004A5702">
              <w:t>09.11.2023- 10.11.2023- Участие в семинаре «Сила России – в единстве Народов»;</w:t>
            </w:r>
          </w:p>
          <w:p w:rsidR="00A5693F" w:rsidRPr="004A5702" w:rsidRDefault="00A5693F" w:rsidP="00A5693F">
            <w:pPr>
              <w:pStyle w:val="a8"/>
              <w:numPr>
                <w:ilvl w:val="0"/>
                <w:numId w:val="4"/>
              </w:numPr>
              <w:ind w:left="61" w:firstLine="0"/>
              <w:jc w:val="both"/>
            </w:pPr>
            <w:r w:rsidRPr="004A5702">
              <w:t>10.11.2023</w:t>
            </w:r>
            <w:r w:rsidRPr="004A5702">
              <w:tab/>
              <w:t>Посвящение обучающихся  в движение «</w:t>
            </w:r>
            <w:proofErr w:type="spellStart"/>
            <w:r w:rsidRPr="004A5702">
              <w:t>Юнармия</w:t>
            </w:r>
            <w:proofErr w:type="spellEnd"/>
            <w:r w:rsidRPr="004A5702">
              <w:t>»;</w:t>
            </w:r>
          </w:p>
          <w:p w:rsidR="00A5693F" w:rsidRPr="004A5702" w:rsidRDefault="00A5693F" w:rsidP="00A5693F">
            <w:pPr>
              <w:pStyle w:val="a8"/>
              <w:numPr>
                <w:ilvl w:val="0"/>
                <w:numId w:val="4"/>
              </w:numPr>
              <w:ind w:left="61" w:hanging="61"/>
              <w:jc w:val="both"/>
            </w:pPr>
            <w:r w:rsidRPr="004A5702">
              <w:t xml:space="preserve">18.11.2023 - </w:t>
            </w:r>
            <w:r w:rsidRPr="004A5702">
              <w:tab/>
              <w:t>в Центре «Афганец» участие в Слёте юнармейских отрядов</w:t>
            </w:r>
          </w:p>
          <w:p w:rsidR="00A5693F" w:rsidRDefault="00A5693F" w:rsidP="002750FB">
            <w:pPr>
              <w:jc w:val="both"/>
            </w:pPr>
            <w:r w:rsidRPr="004A5702">
              <w:t>01.12.2023</w:t>
            </w:r>
            <w:r w:rsidRPr="004A5702">
              <w:tab/>
              <w:t>10.00</w:t>
            </w:r>
            <w:r w:rsidRPr="004A5702">
              <w:tab/>
              <w:t>- Участие в региональном этапе XXXII Международных Рождественских образовательных чтений.</w:t>
            </w:r>
          </w:p>
          <w:p w:rsidR="00A5693F" w:rsidRPr="007A0A15" w:rsidRDefault="00A5693F" w:rsidP="002750FB">
            <w:pPr>
              <w:jc w:val="both"/>
              <w:rPr>
                <w:highlight w:val="yellow"/>
              </w:rPr>
            </w:pPr>
            <w:r w:rsidRPr="001D6E6B">
              <w:t>Для эффективного осуществления деятельности по воспитанию патриотизма среди детей и подростков, в нашем городе осуществляет деятельность МАУ «Центр по подготовке граждан к военной службе «Афганец».</w:t>
            </w:r>
          </w:p>
        </w:tc>
      </w:tr>
    </w:tbl>
    <w:p w:rsidR="008B0F45" w:rsidRDefault="008B0F45" w:rsidP="008B0F45">
      <w:pPr>
        <w:rPr>
          <w:u w:val="single"/>
          <w:lang w:eastAsia="en-US"/>
        </w:rPr>
      </w:pPr>
      <w:bookmarkStart w:id="0" w:name="_GoBack"/>
      <w:bookmarkEnd w:id="0"/>
    </w:p>
    <w:p w:rsidR="008B0F45" w:rsidRPr="008B0F45" w:rsidRDefault="008B0F45" w:rsidP="00C409A7">
      <w:pPr>
        <w:jc w:val="both"/>
      </w:pPr>
    </w:p>
    <w:sectPr w:rsidR="008B0F45" w:rsidRPr="008B0F45" w:rsidSect="00277C69">
      <w:pgSz w:w="16838" w:h="11906" w:orient="landscape"/>
      <w:pgMar w:top="851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C5941"/>
    <w:multiLevelType w:val="hybridMultilevel"/>
    <w:tmpl w:val="A1887B8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2DBB289B"/>
    <w:multiLevelType w:val="hybridMultilevel"/>
    <w:tmpl w:val="F78EB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D7BEF"/>
    <w:multiLevelType w:val="hybridMultilevel"/>
    <w:tmpl w:val="01DE0D4C"/>
    <w:lvl w:ilvl="0" w:tplc="BF04A0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31EF2"/>
    <w:multiLevelType w:val="hybridMultilevel"/>
    <w:tmpl w:val="50A65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9E3"/>
    <w:rsid w:val="00070B1B"/>
    <w:rsid w:val="00075BAB"/>
    <w:rsid w:val="000D7A35"/>
    <w:rsid w:val="0016117C"/>
    <w:rsid w:val="00241A6F"/>
    <w:rsid w:val="00277C69"/>
    <w:rsid w:val="00336164"/>
    <w:rsid w:val="00336E0A"/>
    <w:rsid w:val="00475BAA"/>
    <w:rsid w:val="004A7195"/>
    <w:rsid w:val="00525E83"/>
    <w:rsid w:val="0062596D"/>
    <w:rsid w:val="00693598"/>
    <w:rsid w:val="007D090C"/>
    <w:rsid w:val="00847AEF"/>
    <w:rsid w:val="0088053D"/>
    <w:rsid w:val="008B0F45"/>
    <w:rsid w:val="00940F67"/>
    <w:rsid w:val="00997D48"/>
    <w:rsid w:val="009A1ED5"/>
    <w:rsid w:val="00A5693F"/>
    <w:rsid w:val="00B52FDC"/>
    <w:rsid w:val="00C409A7"/>
    <w:rsid w:val="00C5570B"/>
    <w:rsid w:val="00D3268B"/>
    <w:rsid w:val="00E70531"/>
    <w:rsid w:val="00EB5D59"/>
    <w:rsid w:val="00EF2ABC"/>
    <w:rsid w:val="00FC79E3"/>
    <w:rsid w:val="00FE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570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5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70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525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525E8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475BAA"/>
    <w:pPr>
      <w:ind w:left="720"/>
      <w:contextualSpacing/>
    </w:pPr>
  </w:style>
  <w:style w:type="paragraph" w:styleId="a9">
    <w:name w:val="Body Text Indent"/>
    <w:basedOn w:val="a"/>
    <w:link w:val="aa"/>
    <w:unhideWhenUsed/>
    <w:rsid w:val="00E7053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705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570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5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70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525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525E8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475BAA"/>
    <w:pPr>
      <w:ind w:left="720"/>
      <w:contextualSpacing/>
    </w:pPr>
  </w:style>
  <w:style w:type="paragraph" w:styleId="a9">
    <w:name w:val="Body Text Indent"/>
    <w:basedOn w:val="a"/>
    <w:link w:val="aa"/>
    <w:unhideWhenUsed/>
    <w:rsid w:val="00E7053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705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3382</Words>
  <Characters>19280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Яблоков Валерий Валерьевич</dc:creator>
  <cp:lastModifiedBy>Данилюк Галина Александровна</cp:lastModifiedBy>
  <cp:revision>9</cp:revision>
  <dcterms:created xsi:type="dcterms:W3CDTF">2023-12-11T04:47:00Z</dcterms:created>
  <dcterms:modified xsi:type="dcterms:W3CDTF">2023-12-11T11:17:00Z</dcterms:modified>
</cp:coreProperties>
</file>